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60" w:rsidRPr="00DC161C" w:rsidRDefault="00BE0060" w:rsidP="00BE0060">
      <w:pPr>
        <w:spacing w:after="0" w:line="240" w:lineRule="auto"/>
        <w:jc w:val="right"/>
      </w:pPr>
      <w:bookmarkStart w:id="0" w:name="_GoBack"/>
      <w:bookmarkEnd w:id="0"/>
      <w:r w:rsidRPr="00DC161C">
        <w:t xml:space="preserve">Allo Sportello Sociale </w:t>
      </w:r>
    </w:p>
    <w:p w:rsidR="00BE0060" w:rsidRPr="00DC161C" w:rsidRDefault="00DC161C" w:rsidP="00BE0060">
      <w:pPr>
        <w:spacing w:after="0" w:line="240" w:lineRule="auto"/>
        <w:jc w:val="right"/>
      </w:pPr>
      <w:r w:rsidRPr="00DC161C">
        <w:t>Azienda Pedemontana Sociale</w:t>
      </w:r>
    </w:p>
    <w:p w:rsidR="00BE0060" w:rsidRDefault="00BE0060" w:rsidP="00DC161C">
      <w:pPr>
        <w:spacing w:after="0" w:line="240" w:lineRule="auto"/>
        <w:jc w:val="right"/>
      </w:pPr>
      <w:r w:rsidRPr="00DC161C">
        <w:t>(</w:t>
      </w:r>
      <w:r w:rsidR="00DC161C" w:rsidRPr="00DC161C">
        <w:t>Collecchio, Felino, Montechiarugolo, Sala Baganza, Traversetolo</w:t>
      </w:r>
      <w:r w:rsidRPr="00DC161C">
        <w:t>)</w:t>
      </w:r>
    </w:p>
    <w:p w:rsidR="00BE0060" w:rsidRDefault="00BE0060" w:rsidP="000E2029">
      <w:pPr>
        <w:spacing w:after="0" w:line="240" w:lineRule="auto"/>
      </w:pPr>
    </w:p>
    <w:p w:rsidR="009A7D5D" w:rsidRDefault="009A7D5D" w:rsidP="000E2029">
      <w:pPr>
        <w:spacing w:after="0" w:line="240" w:lineRule="auto"/>
      </w:pPr>
    </w:p>
    <w:p w:rsidR="00BE0060" w:rsidRDefault="00BE0060" w:rsidP="00251D8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SEI UN CAREGIVER FAMILIARE?</w:t>
      </w:r>
    </w:p>
    <w:p w:rsidR="00251D8E" w:rsidRPr="006F31E3" w:rsidRDefault="00C36B80" w:rsidP="00251D8E">
      <w:pPr>
        <w:spacing w:after="0" w:line="240" w:lineRule="auto"/>
        <w:jc w:val="center"/>
        <w:rPr>
          <w:b/>
          <w:sz w:val="24"/>
          <w:szCs w:val="24"/>
        </w:rPr>
      </w:pPr>
      <w:r w:rsidRPr="006F31E3">
        <w:rPr>
          <w:b/>
          <w:sz w:val="24"/>
          <w:szCs w:val="24"/>
        </w:rPr>
        <w:t>Ti prendi cura di qualcuno che non può prendersi cura di s</w:t>
      </w:r>
      <w:r w:rsidR="00251D8E" w:rsidRPr="006F31E3">
        <w:rPr>
          <w:b/>
          <w:sz w:val="24"/>
          <w:szCs w:val="24"/>
        </w:rPr>
        <w:t>e</w:t>
      </w:r>
      <w:r w:rsidRPr="006F31E3">
        <w:rPr>
          <w:b/>
          <w:sz w:val="24"/>
          <w:szCs w:val="24"/>
        </w:rPr>
        <w:t xml:space="preserve"> stesso completamente?</w:t>
      </w:r>
    </w:p>
    <w:p w:rsidR="00251D8E" w:rsidRPr="006F31E3" w:rsidRDefault="00C36B80" w:rsidP="00251D8E">
      <w:pPr>
        <w:spacing w:after="0" w:line="240" w:lineRule="auto"/>
        <w:jc w:val="center"/>
      </w:pPr>
      <w:r w:rsidRPr="006F31E3">
        <w:t>Per favore</w:t>
      </w:r>
      <w:r w:rsidR="001C11C2" w:rsidRPr="006F31E3">
        <w:t>,</w:t>
      </w:r>
      <w:r w:rsidRPr="006F31E3">
        <w:t xml:space="preserve"> aiutaci a</w:t>
      </w:r>
      <w:r w:rsidR="00FB7A33" w:rsidRPr="006F31E3">
        <w:t>d</w:t>
      </w:r>
      <w:r w:rsidR="00251D8E" w:rsidRPr="006F31E3">
        <w:t xml:space="preserve"> </w:t>
      </w:r>
      <w:r w:rsidRPr="006F31E3">
        <w:t>aiutarti completando questo modulo.</w:t>
      </w:r>
    </w:p>
    <w:p w:rsidR="000E2029" w:rsidRPr="006F31E3" w:rsidRDefault="000E2029" w:rsidP="000E2029">
      <w:pPr>
        <w:spacing w:after="0" w:line="240" w:lineRule="auto"/>
        <w:rPr>
          <w:sz w:val="16"/>
          <w:szCs w:val="16"/>
        </w:rPr>
      </w:pPr>
    </w:p>
    <w:p w:rsidR="00B966E3" w:rsidRPr="006F31E3" w:rsidRDefault="00B966E3" w:rsidP="00B966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0"/>
        </w:rPr>
      </w:pPr>
      <w:r w:rsidRPr="006F31E3">
        <w:rPr>
          <w:b/>
          <w:sz w:val="24"/>
          <w:szCs w:val="20"/>
        </w:rPr>
        <w:t xml:space="preserve">Dichiarazione sostitutiva di certificazione </w:t>
      </w:r>
    </w:p>
    <w:p w:rsidR="001C11C2" w:rsidRPr="006F31E3" w:rsidRDefault="00B966E3" w:rsidP="00B966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6F31E3">
        <w:rPr>
          <w:sz w:val="20"/>
          <w:szCs w:val="20"/>
        </w:rPr>
        <w:t>(art. 46 D.P.R.28 dicembre 2000 n. 445)</w:t>
      </w:r>
    </w:p>
    <w:p w:rsidR="00607E48" w:rsidRPr="006F31E3" w:rsidRDefault="00607E48" w:rsidP="00614C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i/>
          <w:sz w:val="20"/>
          <w:szCs w:val="20"/>
        </w:rPr>
      </w:pPr>
      <w:r w:rsidRPr="006F31E3">
        <w:rPr>
          <w:i/>
          <w:sz w:val="20"/>
          <w:szCs w:val="20"/>
        </w:rPr>
        <w:t xml:space="preserve">La validità di questa dichiarazione è subordinata all’individuazione </w:t>
      </w:r>
      <w:r w:rsidR="006916CB" w:rsidRPr="006F31E3">
        <w:rPr>
          <w:i/>
          <w:sz w:val="20"/>
          <w:szCs w:val="20"/>
        </w:rPr>
        <w:t xml:space="preserve">formale </w:t>
      </w:r>
      <w:r w:rsidR="009D0505" w:rsidRPr="006F31E3">
        <w:rPr>
          <w:i/>
          <w:sz w:val="20"/>
          <w:szCs w:val="20"/>
        </w:rPr>
        <w:t>del</w:t>
      </w:r>
      <w:r w:rsidR="008B3454" w:rsidRPr="006F31E3">
        <w:rPr>
          <w:i/>
          <w:sz w:val="20"/>
          <w:szCs w:val="20"/>
        </w:rPr>
        <w:t xml:space="preserve"> sottoscrittore</w:t>
      </w:r>
      <w:r w:rsidR="00E47988" w:rsidRPr="006F31E3">
        <w:rPr>
          <w:i/>
          <w:sz w:val="20"/>
          <w:szCs w:val="20"/>
        </w:rPr>
        <w:br/>
      </w:r>
      <w:r w:rsidR="00527D82" w:rsidRPr="006F31E3">
        <w:rPr>
          <w:i/>
          <w:sz w:val="20"/>
          <w:szCs w:val="20"/>
        </w:rPr>
        <w:t>come</w:t>
      </w:r>
      <w:r w:rsidRPr="006F31E3">
        <w:rPr>
          <w:i/>
          <w:sz w:val="20"/>
          <w:szCs w:val="20"/>
        </w:rPr>
        <w:t xml:space="preserve"> Care</w:t>
      </w:r>
      <w:r w:rsidR="00144044" w:rsidRPr="006F31E3">
        <w:rPr>
          <w:i/>
          <w:sz w:val="20"/>
          <w:szCs w:val="20"/>
        </w:rPr>
        <w:t>g</w:t>
      </w:r>
      <w:r w:rsidRPr="006F31E3">
        <w:rPr>
          <w:i/>
          <w:sz w:val="20"/>
          <w:szCs w:val="20"/>
        </w:rPr>
        <w:t xml:space="preserve">iver </w:t>
      </w:r>
      <w:r w:rsidR="00527D82" w:rsidRPr="006F31E3">
        <w:rPr>
          <w:i/>
          <w:sz w:val="20"/>
          <w:szCs w:val="20"/>
        </w:rPr>
        <w:t xml:space="preserve">nel </w:t>
      </w:r>
      <w:r w:rsidR="007350AD" w:rsidRPr="006F31E3">
        <w:rPr>
          <w:i/>
          <w:sz w:val="20"/>
          <w:szCs w:val="20"/>
        </w:rPr>
        <w:t xml:space="preserve">Progetto personalizzato </w:t>
      </w:r>
      <w:r w:rsidR="00527D82" w:rsidRPr="006F31E3">
        <w:rPr>
          <w:i/>
          <w:sz w:val="20"/>
          <w:szCs w:val="20"/>
        </w:rPr>
        <w:t>della persona accudita</w:t>
      </w:r>
      <w:r w:rsidR="00644924" w:rsidRPr="006F31E3">
        <w:rPr>
          <w:i/>
          <w:sz w:val="20"/>
          <w:szCs w:val="20"/>
        </w:rPr>
        <w:t xml:space="preserve"> </w:t>
      </w:r>
      <w:r w:rsidR="00877089">
        <w:rPr>
          <w:i/>
          <w:sz w:val="20"/>
          <w:szCs w:val="20"/>
        </w:rPr>
        <w:t xml:space="preserve">                                                                                            </w:t>
      </w:r>
    </w:p>
    <w:p w:rsidR="000E2029" w:rsidRPr="006F31E3" w:rsidRDefault="000E2029" w:rsidP="000E2029">
      <w:pPr>
        <w:spacing w:after="0" w:line="240" w:lineRule="auto"/>
        <w:rPr>
          <w:sz w:val="20"/>
          <w:szCs w:val="20"/>
        </w:rPr>
      </w:pPr>
    </w:p>
    <w:p w:rsidR="00C36B80" w:rsidRPr="006F31E3" w:rsidRDefault="00B966E3" w:rsidP="000E2029">
      <w:pPr>
        <w:spacing w:after="0" w:line="240" w:lineRule="auto"/>
        <w:rPr>
          <w:b/>
          <w:sz w:val="20"/>
          <w:szCs w:val="20"/>
        </w:rPr>
      </w:pPr>
      <w:r w:rsidRPr="006F31E3">
        <w:rPr>
          <w:b/>
          <w:sz w:val="20"/>
          <w:szCs w:val="20"/>
        </w:rPr>
        <w:t>Il/la Sottoscritto/a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E2029" w:rsidRPr="006F31E3" w:rsidTr="002535BD">
        <w:trPr>
          <w:trHeight w:val="454"/>
        </w:trPr>
        <w:tc>
          <w:tcPr>
            <w:tcW w:w="2972" w:type="dxa"/>
            <w:vAlign w:val="center"/>
          </w:tcPr>
          <w:p w:rsidR="000E2029" w:rsidRPr="006F31E3" w:rsidRDefault="000E2029" w:rsidP="000E2029">
            <w:r w:rsidRPr="006F31E3">
              <w:t>Nome</w:t>
            </w:r>
          </w:p>
        </w:tc>
        <w:tc>
          <w:tcPr>
            <w:tcW w:w="6804" w:type="dxa"/>
            <w:vAlign w:val="center"/>
          </w:tcPr>
          <w:p w:rsidR="000E2029" w:rsidRPr="006F31E3" w:rsidRDefault="000E2029" w:rsidP="000E2029">
            <w:pPr>
              <w:rPr>
                <w:sz w:val="20"/>
                <w:szCs w:val="20"/>
              </w:rPr>
            </w:pPr>
          </w:p>
        </w:tc>
      </w:tr>
      <w:tr w:rsidR="000E2029" w:rsidRPr="006F31E3" w:rsidTr="002535BD">
        <w:trPr>
          <w:trHeight w:val="454"/>
        </w:trPr>
        <w:tc>
          <w:tcPr>
            <w:tcW w:w="2972" w:type="dxa"/>
            <w:vAlign w:val="center"/>
          </w:tcPr>
          <w:p w:rsidR="000E2029" w:rsidRPr="006F31E3" w:rsidRDefault="000E2029" w:rsidP="000E2029">
            <w:r w:rsidRPr="006F31E3">
              <w:t>Cognome</w:t>
            </w:r>
          </w:p>
        </w:tc>
        <w:tc>
          <w:tcPr>
            <w:tcW w:w="6804" w:type="dxa"/>
            <w:vAlign w:val="center"/>
          </w:tcPr>
          <w:p w:rsidR="000E2029" w:rsidRPr="006F31E3" w:rsidRDefault="000E2029" w:rsidP="000E2029">
            <w:pPr>
              <w:rPr>
                <w:sz w:val="20"/>
                <w:szCs w:val="20"/>
              </w:rPr>
            </w:pPr>
          </w:p>
        </w:tc>
      </w:tr>
      <w:tr w:rsidR="00B966E3" w:rsidRPr="006F31E3" w:rsidTr="002535BD">
        <w:trPr>
          <w:trHeight w:val="454"/>
        </w:trPr>
        <w:tc>
          <w:tcPr>
            <w:tcW w:w="2972" w:type="dxa"/>
            <w:vAlign w:val="center"/>
          </w:tcPr>
          <w:p w:rsidR="00B966E3" w:rsidRPr="006F31E3" w:rsidRDefault="00B966E3" w:rsidP="00C37D96">
            <w:r w:rsidRPr="006F31E3">
              <w:t>Data di nascita</w:t>
            </w:r>
          </w:p>
        </w:tc>
        <w:tc>
          <w:tcPr>
            <w:tcW w:w="6804" w:type="dxa"/>
            <w:vAlign w:val="center"/>
          </w:tcPr>
          <w:p w:rsidR="00B966E3" w:rsidRPr="006F31E3" w:rsidRDefault="00B966E3" w:rsidP="00C37D96">
            <w:pPr>
              <w:rPr>
                <w:sz w:val="20"/>
                <w:szCs w:val="20"/>
              </w:rPr>
            </w:pPr>
          </w:p>
        </w:tc>
      </w:tr>
      <w:tr w:rsidR="000E2029" w:rsidRPr="006F31E3" w:rsidTr="002535BD">
        <w:trPr>
          <w:trHeight w:val="454"/>
        </w:trPr>
        <w:tc>
          <w:tcPr>
            <w:tcW w:w="2972" w:type="dxa"/>
            <w:vAlign w:val="center"/>
          </w:tcPr>
          <w:p w:rsidR="000E2029" w:rsidRPr="006F31E3" w:rsidRDefault="000E2029" w:rsidP="000E2029">
            <w:r w:rsidRPr="006F31E3">
              <w:t>Indirizzo</w:t>
            </w:r>
            <w:r w:rsidR="00B966E3" w:rsidRPr="006F31E3">
              <w:t xml:space="preserve"> di residenza</w:t>
            </w:r>
          </w:p>
        </w:tc>
        <w:tc>
          <w:tcPr>
            <w:tcW w:w="6804" w:type="dxa"/>
            <w:vAlign w:val="center"/>
          </w:tcPr>
          <w:p w:rsidR="000E2029" w:rsidRPr="006F31E3" w:rsidRDefault="000E2029" w:rsidP="000E2029">
            <w:pPr>
              <w:rPr>
                <w:sz w:val="20"/>
                <w:szCs w:val="20"/>
              </w:rPr>
            </w:pPr>
          </w:p>
        </w:tc>
      </w:tr>
      <w:tr w:rsidR="000E2029" w:rsidRPr="006F31E3" w:rsidTr="002535BD">
        <w:trPr>
          <w:trHeight w:val="454"/>
        </w:trPr>
        <w:tc>
          <w:tcPr>
            <w:tcW w:w="2972" w:type="dxa"/>
            <w:vAlign w:val="center"/>
          </w:tcPr>
          <w:p w:rsidR="000E2029" w:rsidRPr="006F31E3" w:rsidRDefault="000E2029" w:rsidP="000E2029">
            <w:r w:rsidRPr="006F31E3">
              <w:t xml:space="preserve">Codice </w:t>
            </w:r>
            <w:r w:rsidR="00B966E3" w:rsidRPr="006F31E3">
              <w:t>fisc</w:t>
            </w:r>
            <w:r w:rsidRPr="006F31E3">
              <w:t>ale</w:t>
            </w:r>
          </w:p>
        </w:tc>
        <w:tc>
          <w:tcPr>
            <w:tcW w:w="6804" w:type="dxa"/>
            <w:vAlign w:val="center"/>
          </w:tcPr>
          <w:p w:rsidR="000E2029" w:rsidRPr="006F31E3" w:rsidRDefault="000E2029" w:rsidP="000E2029">
            <w:pPr>
              <w:rPr>
                <w:sz w:val="20"/>
                <w:szCs w:val="20"/>
              </w:rPr>
            </w:pPr>
          </w:p>
        </w:tc>
      </w:tr>
    </w:tbl>
    <w:p w:rsidR="00B966E3" w:rsidRPr="006F31E3" w:rsidRDefault="00B966E3" w:rsidP="00B966E3">
      <w:pPr>
        <w:spacing w:after="0" w:line="240" w:lineRule="auto"/>
        <w:rPr>
          <w:sz w:val="20"/>
          <w:szCs w:val="20"/>
        </w:rPr>
      </w:pPr>
    </w:p>
    <w:p w:rsidR="00920582" w:rsidRPr="006F31E3" w:rsidRDefault="00920582" w:rsidP="00920582">
      <w:pPr>
        <w:spacing w:after="0" w:line="240" w:lineRule="auto"/>
        <w:jc w:val="both"/>
        <w:rPr>
          <w:sz w:val="20"/>
          <w:szCs w:val="20"/>
        </w:rPr>
      </w:pPr>
      <w:r w:rsidRPr="006F31E3">
        <w:rPr>
          <w:sz w:val="20"/>
          <w:szCs w:val="20"/>
        </w:rPr>
        <w:t>Consapevole che chiunque rilascia dichiarazioni mendaci è punito ai sensi del codice penale e delle leggi speciali in materia, ai sensi e per gli effetti dell'art. 76 D.P.R. n. 445/2000</w:t>
      </w:r>
    </w:p>
    <w:p w:rsidR="00B966E3" w:rsidRPr="006F31E3" w:rsidRDefault="00B966E3" w:rsidP="00920582">
      <w:pPr>
        <w:spacing w:after="0" w:line="240" w:lineRule="auto"/>
        <w:jc w:val="center"/>
        <w:rPr>
          <w:b/>
          <w:u w:val="single"/>
        </w:rPr>
      </w:pPr>
      <w:r w:rsidRPr="006F31E3">
        <w:rPr>
          <w:b/>
          <w:u w:val="single"/>
        </w:rPr>
        <w:t>DICHIARA</w:t>
      </w:r>
    </w:p>
    <w:p w:rsidR="00B966E3" w:rsidRPr="006F31E3" w:rsidRDefault="00B966E3" w:rsidP="00920582">
      <w:pPr>
        <w:spacing w:after="0" w:line="240" w:lineRule="auto"/>
        <w:jc w:val="center"/>
        <w:rPr>
          <w:color w:val="0070C0"/>
        </w:rPr>
      </w:pPr>
      <w:r w:rsidRPr="006F31E3">
        <w:rPr>
          <w:color w:val="0070C0"/>
        </w:rPr>
        <w:t>di essere “</w:t>
      </w:r>
      <w:r w:rsidRPr="006F31E3">
        <w:rPr>
          <w:b/>
          <w:color w:val="0070C0"/>
        </w:rPr>
        <w:t>CAREGIVER FAMILIARE</w:t>
      </w:r>
      <w:r w:rsidRPr="006F31E3">
        <w:rPr>
          <w:color w:val="0070C0"/>
        </w:rPr>
        <w:t>”</w:t>
      </w:r>
    </w:p>
    <w:p w:rsidR="000E2029" w:rsidRPr="006F31E3" w:rsidRDefault="00B966E3" w:rsidP="00920582">
      <w:pPr>
        <w:spacing w:after="0" w:line="240" w:lineRule="auto"/>
        <w:jc w:val="center"/>
      </w:pPr>
      <w:r w:rsidRPr="006F31E3">
        <w:t>“persona che presta volontariamente cura e assistenza” a un proprio caro non autonomo</w:t>
      </w:r>
      <w:r w:rsidR="00752C07" w:rsidRPr="006F31E3">
        <w:t>.</w:t>
      </w:r>
      <w:r w:rsidR="00251D8E" w:rsidRPr="006F31E3">
        <w:rPr>
          <w:rStyle w:val="Rimandonotaapidipagina"/>
        </w:rPr>
        <w:footnoteReference w:id="1"/>
      </w:r>
    </w:p>
    <w:p w:rsidR="00920582" w:rsidRPr="006F31E3" w:rsidRDefault="00920582" w:rsidP="00920582">
      <w:pPr>
        <w:spacing w:after="0" w:line="240" w:lineRule="auto"/>
        <w:jc w:val="center"/>
        <w:rPr>
          <w:b/>
        </w:rPr>
      </w:pPr>
      <w:r w:rsidRPr="006F31E3">
        <w:rPr>
          <w:b/>
        </w:rPr>
        <w:t>DICHIARA ino</w:t>
      </w:r>
      <w:r w:rsidR="006F4DCA">
        <w:rPr>
          <w:b/>
        </w:rPr>
        <w:t>l</w:t>
      </w:r>
      <w:r w:rsidRPr="006F31E3">
        <w:rPr>
          <w:b/>
        </w:rPr>
        <w:t>tre</w:t>
      </w:r>
    </w:p>
    <w:p w:rsidR="00C36B80" w:rsidRPr="006F31E3" w:rsidRDefault="00C36B80" w:rsidP="000E2029">
      <w:pPr>
        <w:spacing w:after="0" w:line="240" w:lineRule="auto"/>
        <w:rPr>
          <w:b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E2029" w:rsidRPr="006F31E3" w:rsidTr="006F31E3">
        <w:trPr>
          <w:trHeight w:val="50"/>
        </w:trPr>
        <w:tc>
          <w:tcPr>
            <w:tcW w:w="4957" w:type="dxa"/>
            <w:vAlign w:val="center"/>
          </w:tcPr>
          <w:p w:rsidR="000E2029" w:rsidRPr="006F31E3" w:rsidRDefault="00BB0FB9" w:rsidP="00A667E7">
            <w:r w:rsidRPr="006F31E3">
              <w:t>Numero di telefono</w:t>
            </w:r>
            <w:r w:rsidR="000E2029" w:rsidRPr="006F31E3">
              <w:t xml:space="preserve"> </w:t>
            </w:r>
            <w:r w:rsidR="002535BD" w:rsidRPr="006F31E3">
              <w:t>di contatto</w:t>
            </w:r>
          </w:p>
        </w:tc>
        <w:tc>
          <w:tcPr>
            <w:tcW w:w="4819" w:type="dxa"/>
            <w:vAlign w:val="center"/>
          </w:tcPr>
          <w:p w:rsidR="000E2029" w:rsidRPr="006F31E3" w:rsidRDefault="000E2029" w:rsidP="00A667E7">
            <w:pPr>
              <w:rPr>
                <w:sz w:val="20"/>
                <w:szCs w:val="20"/>
              </w:rPr>
            </w:pPr>
          </w:p>
        </w:tc>
      </w:tr>
      <w:tr w:rsidR="0041242A" w:rsidRPr="006F31E3" w:rsidTr="006F31E3">
        <w:trPr>
          <w:trHeight w:val="137"/>
        </w:trPr>
        <w:tc>
          <w:tcPr>
            <w:tcW w:w="4957" w:type="dxa"/>
            <w:vAlign w:val="center"/>
          </w:tcPr>
          <w:p w:rsidR="0041242A" w:rsidRPr="006F31E3" w:rsidRDefault="0041242A" w:rsidP="00A667E7">
            <w:r w:rsidRPr="006F31E3">
              <w:t>E-mail</w:t>
            </w:r>
          </w:p>
        </w:tc>
        <w:tc>
          <w:tcPr>
            <w:tcW w:w="4819" w:type="dxa"/>
            <w:vAlign w:val="center"/>
          </w:tcPr>
          <w:p w:rsidR="0041242A" w:rsidRPr="006F31E3" w:rsidRDefault="0041242A" w:rsidP="00A667E7">
            <w:pPr>
              <w:rPr>
                <w:sz w:val="20"/>
                <w:szCs w:val="20"/>
              </w:rPr>
            </w:pPr>
          </w:p>
        </w:tc>
      </w:tr>
      <w:tr w:rsidR="00920582" w:rsidRPr="006F31E3" w:rsidTr="006F31E3">
        <w:trPr>
          <w:trHeight w:val="454"/>
        </w:trPr>
        <w:tc>
          <w:tcPr>
            <w:tcW w:w="4957" w:type="dxa"/>
            <w:vAlign w:val="center"/>
          </w:tcPr>
          <w:p w:rsidR="00920582" w:rsidRPr="006F31E3" w:rsidRDefault="00920582" w:rsidP="007F2A9C">
            <w:r w:rsidRPr="006F31E3">
              <w:t>Qualunque altra informazione ritiene utile darci (Amministratore di sostegno, tutore, curatore, ecc.)</w:t>
            </w:r>
          </w:p>
        </w:tc>
        <w:tc>
          <w:tcPr>
            <w:tcW w:w="4819" w:type="dxa"/>
            <w:vAlign w:val="center"/>
          </w:tcPr>
          <w:p w:rsidR="00920582" w:rsidRPr="006F31E3" w:rsidRDefault="00920582" w:rsidP="007F2A9C">
            <w:pPr>
              <w:rPr>
                <w:sz w:val="20"/>
                <w:szCs w:val="20"/>
              </w:rPr>
            </w:pPr>
          </w:p>
        </w:tc>
      </w:tr>
      <w:tr w:rsidR="00920582" w:rsidRPr="006F31E3" w:rsidTr="006F31E3">
        <w:trPr>
          <w:trHeight w:val="454"/>
        </w:trPr>
        <w:tc>
          <w:tcPr>
            <w:tcW w:w="4957" w:type="dxa"/>
            <w:vAlign w:val="center"/>
          </w:tcPr>
          <w:p w:rsidR="00920582" w:rsidRPr="006F31E3" w:rsidRDefault="00920582" w:rsidP="00074817">
            <w:r w:rsidRPr="006F31E3">
              <w:t>Legame (</w:t>
            </w:r>
            <w:r w:rsidR="00F355E1" w:rsidRPr="006F31E3">
              <w:t>coniu</w:t>
            </w:r>
            <w:r w:rsidR="001A4981" w:rsidRPr="006F31E3">
              <w:t>gio</w:t>
            </w:r>
            <w:r w:rsidRPr="006F31E3">
              <w:t>, parent</w:t>
            </w:r>
            <w:r w:rsidR="001A4981" w:rsidRPr="006F31E3">
              <w:t>ela</w:t>
            </w:r>
            <w:r w:rsidRPr="006F31E3">
              <w:t xml:space="preserve">, </w:t>
            </w:r>
            <w:r w:rsidR="001A4981" w:rsidRPr="006F31E3">
              <w:t xml:space="preserve">affinità, </w:t>
            </w:r>
            <w:r w:rsidRPr="006F31E3">
              <w:t>amic</w:t>
            </w:r>
            <w:r w:rsidR="001A4981" w:rsidRPr="006F31E3">
              <w:t>izia</w:t>
            </w:r>
            <w:r w:rsidRPr="006F31E3">
              <w:t>, altro)</w:t>
            </w:r>
          </w:p>
        </w:tc>
        <w:tc>
          <w:tcPr>
            <w:tcW w:w="4819" w:type="dxa"/>
            <w:vAlign w:val="center"/>
          </w:tcPr>
          <w:p w:rsidR="00920582" w:rsidRPr="006F31E3" w:rsidRDefault="00920582" w:rsidP="00074817">
            <w:pPr>
              <w:rPr>
                <w:sz w:val="20"/>
                <w:szCs w:val="20"/>
              </w:rPr>
            </w:pPr>
          </w:p>
        </w:tc>
      </w:tr>
      <w:tr w:rsidR="000E2029" w:rsidRPr="006F31E3" w:rsidTr="006F31E3">
        <w:trPr>
          <w:trHeight w:val="50"/>
        </w:trPr>
        <w:tc>
          <w:tcPr>
            <w:tcW w:w="4957" w:type="dxa"/>
            <w:vAlign w:val="center"/>
          </w:tcPr>
          <w:p w:rsidR="000E2029" w:rsidRPr="006F31E3" w:rsidRDefault="00607E48" w:rsidP="00A667E7">
            <w:r w:rsidRPr="006F31E3">
              <w:t>Anno di nascita dell’assistito</w:t>
            </w:r>
          </w:p>
        </w:tc>
        <w:tc>
          <w:tcPr>
            <w:tcW w:w="4819" w:type="dxa"/>
            <w:vAlign w:val="center"/>
          </w:tcPr>
          <w:p w:rsidR="000E2029" w:rsidRPr="006F31E3" w:rsidRDefault="000E2029" w:rsidP="00A667E7">
            <w:pPr>
              <w:rPr>
                <w:sz w:val="20"/>
                <w:szCs w:val="20"/>
              </w:rPr>
            </w:pPr>
          </w:p>
        </w:tc>
      </w:tr>
      <w:tr w:rsidR="000E2029" w:rsidRPr="006F31E3" w:rsidTr="006F31E3">
        <w:trPr>
          <w:trHeight w:val="50"/>
        </w:trPr>
        <w:tc>
          <w:tcPr>
            <w:tcW w:w="4957" w:type="dxa"/>
            <w:vAlign w:val="center"/>
          </w:tcPr>
          <w:p w:rsidR="000E2029" w:rsidRPr="006F31E3" w:rsidRDefault="001A4981" w:rsidP="00A667E7">
            <w:r w:rsidRPr="006F31E3">
              <w:t>Sesso dell’assistito</w:t>
            </w:r>
          </w:p>
        </w:tc>
        <w:tc>
          <w:tcPr>
            <w:tcW w:w="4819" w:type="dxa"/>
            <w:vAlign w:val="center"/>
          </w:tcPr>
          <w:p w:rsidR="000E2029" w:rsidRPr="006F31E3" w:rsidRDefault="000E2029" w:rsidP="00A667E7">
            <w:pPr>
              <w:rPr>
                <w:sz w:val="20"/>
                <w:szCs w:val="20"/>
              </w:rPr>
            </w:pPr>
          </w:p>
        </w:tc>
      </w:tr>
      <w:tr w:rsidR="00BF63D0" w:rsidRPr="006F31E3" w:rsidTr="006F31E3">
        <w:trPr>
          <w:trHeight w:val="50"/>
        </w:trPr>
        <w:tc>
          <w:tcPr>
            <w:tcW w:w="4957" w:type="dxa"/>
            <w:vAlign w:val="center"/>
          </w:tcPr>
          <w:p w:rsidR="00BF63D0" w:rsidRPr="00BF63D0" w:rsidRDefault="00BF63D0" w:rsidP="00A667E7">
            <w:pPr>
              <w:rPr>
                <w:highlight w:val="green"/>
              </w:rPr>
            </w:pPr>
            <w:r w:rsidRPr="009A7D5D">
              <w:t>Comune di residenza dell’assistito</w:t>
            </w:r>
          </w:p>
        </w:tc>
        <w:tc>
          <w:tcPr>
            <w:tcW w:w="4819" w:type="dxa"/>
            <w:vAlign w:val="center"/>
          </w:tcPr>
          <w:p w:rsidR="00BF63D0" w:rsidRPr="006F31E3" w:rsidRDefault="00BF63D0" w:rsidP="00A667E7">
            <w:pPr>
              <w:rPr>
                <w:sz w:val="20"/>
                <w:szCs w:val="20"/>
              </w:rPr>
            </w:pPr>
          </w:p>
        </w:tc>
      </w:tr>
    </w:tbl>
    <w:p w:rsidR="009F7FB9" w:rsidRDefault="00BF63D0" w:rsidP="007C2649">
      <w:pPr>
        <w:spacing w:after="0" w:line="240" w:lineRule="auto"/>
        <w:jc w:val="both"/>
        <w:rPr>
          <w:sz w:val="20"/>
          <w:szCs w:val="20"/>
        </w:rPr>
      </w:pPr>
      <w:r w:rsidRPr="009A7D5D">
        <w:rPr>
          <w:sz w:val="20"/>
          <w:szCs w:val="20"/>
        </w:rPr>
        <w:t xml:space="preserve">La scheda compilata in originale verrà mantenuta negli archivi del Servizio Sociale ricevente, una copia di tale scheda verrà inviata al Responsabile Servizio Assistenza Anziani </w:t>
      </w:r>
      <w:r w:rsidR="006C702D" w:rsidRPr="009A7D5D">
        <w:rPr>
          <w:sz w:val="20"/>
          <w:szCs w:val="20"/>
        </w:rPr>
        <w:t xml:space="preserve">Distretto Sud Est </w:t>
      </w:r>
      <w:r w:rsidRPr="009A7D5D">
        <w:rPr>
          <w:sz w:val="20"/>
          <w:szCs w:val="20"/>
        </w:rPr>
        <w:t xml:space="preserve"> al fine dell</w:t>
      </w:r>
      <w:r w:rsidR="006C702D" w:rsidRPr="009A7D5D">
        <w:rPr>
          <w:sz w:val="20"/>
          <w:szCs w:val="20"/>
        </w:rPr>
        <w:t>’annotazione sul “Registro Caregiver Distretto Sud Est”</w:t>
      </w:r>
    </w:p>
    <w:p w:rsidR="006C702D" w:rsidRPr="006F31E3" w:rsidRDefault="006C702D" w:rsidP="007C2649">
      <w:pPr>
        <w:spacing w:after="0" w:line="240" w:lineRule="auto"/>
        <w:jc w:val="both"/>
        <w:rPr>
          <w:sz w:val="20"/>
          <w:szCs w:val="20"/>
        </w:rPr>
      </w:pPr>
    </w:p>
    <w:p w:rsidR="009A6F0D" w:rsidRPr="006F31E3" w:rsidRDefault="009A6F0D" w:rsidP="00251D8E">
      <w:pPr>
        <w:spacing w:after="0" w:line="240" w:lineRule="auto"/>
        <w:ind w:left="3540" w:firstLine="708"/>
        <w:jc w:val="both"/>
        <w:rPr>
          <w:sz w:val="20"/>
          <w:szCs w:val="20"/>
        </w:rPr>
      </w:pPr>
      <w:r w:rsidRPr="006F31E3">
        <w:rPr>
          <w:sz w:val="20"/>
          <w:szCs w:val="20"/>
        </w:rPr>
        <w:t>Firma: …………………………</w:t>
      </w:r>
      <w:r w:rsidR="00251D8E" w:rsidRPr="006F31E3">
        <w:rPr>
          <w:sz w:val="20"/>
          <w:szCs w:val="20"/>
        </w:rPr>
        <w:t>……………………………………</w:t>
      </w:r>
    </w:p>
    <w:p w:rsidR="001F7F65" w:rsidRPr="006F31E3" w:rsidRDefault="001F7F65" w:rsidP="00614C7A">
      <w:pPr>
        <w:spacing w:before="120" w:after="0" w:line="240" w:lineRule="auto"/>
        <w:jc w:val="both"/>
        <w:rPr>
          <w:sz w:val="20"/>
          <w:szCs w:val="20"/>
        </w:rPr>
      </w:pPr>
      <w:r w:rsidRPr="006F31E3">
        <w:rPr>
          <w:sz w:val="20"/>
          <w:szCs w:val="20"/>
        </w:rPr>
        <w:t>Si allega informativa privacy e consenso al trattamento dei dati</w:t>
      </w:r>
      <w:r w:rsidR="00877089">
        <w:rPr>
          <w:sz w:val="20"/>
          <w:szCs w:val="20"/>
        </w:rPr>
        <w:t>.</w:t>
      </w:r>
    </w:p>
    <w:p w:rsidR="006F31E3" w:rsidRPr="00877089" w:rsidRDefault="006F31E3" w:rsidP="009A7D5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b/>
          <w:bCs/>
          <w:sz w:val="20"/>
        </w:rPr>
      </w:pPr>
      <w:r w:rsidRPr="00877089">
        <w:rPr>
          <w:b/>
          <w:bCs/>
          <w:sz w:val="20"/>
        </w:rPr>
        <w:t>Sezione a cura dei servizi sociali e sanitari locali</w:t>
      </w:r>
      <w:r w:rsidR="00BF63D0">
        <w:rPr>
          <w:b/>
          <w:bCs/>
          <w:sz w:val="20"/>
        </w:rPr>
        <w:t xml:space="preserve"> </w:t>
      </w:r>
      <w:r w:rsidR="00BF63D0" w:rsidRPr="009A7D5D">
        <w:rPr>
          <w:b/>
          <w:bCs/>
          <w:sz w:val="20"/>
        </w:rPr>
        <w:t>da compilare solo se l’assistito è già in carico al Servizio</w:t>
      </w:r>
    </w:p>
    <w:p w:rsidR="006F31E3" w:rsidRDefault="006F31E3" w:rsidP="00DA137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877089">
        <w:rPr>
          <w:sz w:val="20"/>
        </w:rPr>
        <w:t>Si conferma che il/la Sig./a ……………………………………………… è stat</w:t>
      </w:r>
      <w:r w:rsidR="00877089">
        <w:rPr>
          <w:sz w:val="20"/>
        </w:rPr>
        <w:t>o/</w:t>
      </w:r>
      <w:r w:rsidRPr="00877089">
        <w:rPr>
          <w:sz w:val="20"/>
        </w:rPr>
        <w:t>a inclus</w:t>
      </w:r>
      <w:r w:rsidR="00877089">
        <w:rPr>
          <w:sz w:val="20"/>
        </w:rPr>
        <w:t>o/</w:t>
      </w:r>
      <w:r w:rsidRPr="00877089">
        <w:rPr>
          <w:sz w:val="20"/>
        </w:rPr>
        <w:t xml:space="preserve">a </w:t>
      </w:r>
      <w:r w:rsidR="002469DA" w:rsidRPr="00877089">
        <w:rPr>
          <w:sz w:val="20"/>
        </w:rPr>
        <w:t xml:space="preserve">nel Progetto personalizzato del proprio caro non autonomo in data ………………………………. </w:t>
      </w:r>
      <w:r w:rsidR="00877089" w:rsidRPr="00877089">
        <w:rPr>
          <w:sz w:val="20"/>
        </w:rPr>
        <w:t>a</w:t>
      </w:r>
      <w:r w:rsidR="002469DA" w:rsidRPr="00877089">
        <w:rPr>
          <w:sz w:val="20"/>
        </w:rPr>
        <w:t xml:space="preserve"> cura del</w:t>
      </w:r>
      <w:r w:rsidR="00DA1379">
        <w:rPr>
          <w:sz w:val="20"/>
        </w:rPr>
        <w:t xml:space="preserve"> Servizio ………………………………………………………</w:t>
      </w:r>
    </w:p>
    <w:p w:rsidR="00DD7059" w:rsidRPr="002271C9" w:rsidRDefault="004245C2" w:rsidP="007002C7">
      <w:pPr>
        <w:shd w:val="clear" w:color="auto" w:fill="FFF2CC" w:themeFill="accent4" w:themeFillTint="33"/>
        <w:spacing w:after="0" w:line="240" w:lineRule="auto"/>
        <w:jc w:val="center"/>
        <w:rPr>
          <w:b/>
        </w:rPr>
      </w:pPr>
      <w:r w:rsidRPr="002271C9">
        <w:rPr>
          <w:b/>
        </w:rPr>
        <w:lastRenderedPageBreak/>
        <w:t>DIRITTI</w:t>
      </w:r>
      <w:r w:rsidR="003138A0" w:rsidRPr="002271C9">
        <w:rPr>
          <w:b/>
        </w:rPr>
        <w:t xml:space="preserve"> DEL CAREGIVER</w:t>
      </w:r>
    </w:p>
    <w:p w:rsidR="006A1294" w:rsidRPr="002271C9" w:rsidRDefault="006A1294" w:rsidP="007C2649">
      <w:pPr>
        <w:spacing w:after="0" w:line="240" w:lineRule="auto"/>
        <w:jc w:val="both"/>
        <w:rPr>
          <w:b/>
        </w:rPr>
      </w:pPr>
    </w:p>
    <w:p w:rsidR="00A61691" w:rsidRPr="002271C9" w:rsidRDefault="00A61691" w:rsidP="00A61691">
      <w:pPr>
        <w:spacing w:after="0" w:line="240" w:lineRule="auto"/>
        <w:jc w:val="both"/>
        <w:rPr>
          <w:b/>
        </w:rPr>
      </w:pPr>
      <w:r w:rsidRPr="002271C9">
        <w:rPr>
          <w:b/>
        </w:rPr>
        <w:t>INFORMAZIONE</w:t>
      </w:r>
    </w:p>
    <w:p w:rsidR="00A61691" w:rsidRPr="000B0628" w:rsidRDefault="00892F72" w:rsidP="00A61691">
      <w:pPr>
        <w:spacing w:after="0" w:line="240" w:lineRule="auto"/>
        <w:jc w:val="both"/>
      </w:pPr>
      <w:r w:rsidRPr="002271C9">
        <w:t>I</w:t>
      </w:r>
      <w:r w:rsidR="00A61691" w:rsidRPr="002271C9">
        <w:t xml:space="preserve"> servizi sociali, socio-sanitari e sanitari, previo consenso dell’assistito (ovvero di chi ne esercita la tutela), forniscono al caregiver familiare </w:t>
      </w:r>
      <w:r w:rsidR="00A61691" w:rsidRPr="00E365BE">
        <w:t>un’informazione puntuale ed esauriente sulle problematiche di cui soffre</w:t>
      </w:r>
      <w:r w:rsidR="00A61691" w:rsidRPr="002271C9">
        <w:rPr>
          <w:u w:val="single"/>
        </w:rPr>
        <w:t xml:space="preserve"> </w:t>
      </w:r>
      <w:r w:rsidR="00A61691" w:rsidRPr="00E365BE">
        <w:t>la persona assistita,</w:t>
      </w:r>
      <w:r w:rsidR="00A61691" w:rsidRPr="002271C9">
        <w:t xml:space="preserve"> sui bisogni assistenziali e le cure necessarie</w:t>
      </w:r>
      <w:r w:rsidRPr="002271C9">
        <w:t xml:space="preserve"> (nel rispetto del Codice in materia di protezione dei dati personali)</w:t>
      </w:r>
      <w:r w:rsidR="00A61691" w:rsidRPr="002271C9">
        <w:t xml:space="preserve">, sui criteri di accesso alle </w:t>
      </w:r>
      <w:r w:rsidR="00A61691" w:rsidRPr="000B0628">
        <w:t xml:space="preserve">prestazioni sociali, socio-sanitarie e sanitarie, </w:t>
      </w:r>
      <w:r w:rsidR="00A61691" w:rsidRPr="00E365BE">
        <w:t>sulle diverse opportunità</w:t>
      </w:r>
      <w:r w:rsidR="00A61691" w:rsidRPr="000B0628">
        <w:t xml:space="preserve"> e risorse operanti sul territorio che possono essere di sostegno all’assistenza e alla cura.</w:t>
      </w:r>
    </w:p>
    <w:p w:rsidR="00440F2D" w:rsidRPr="000B0628" w:rsidRDefault="00A61691" w:rsidP="003E21C8">
      <w:pPr>
        <w:spacing w:before="120" w:after="0" w:line="240" w:lineRule="auto"/>
        <w:jc w:val="both"/>
      </w:pPr>
      <w:r w:rsidRPr="000B0628">
        <w:t xml:space="preserve">Nell’ambito delle proprie competenze, le Aziende Unità </w:t>
      </w:r>
      <w:r w:rsidR="002535BD" w:rsidRPr="000B0628">
        <w:t>S</w:t>
      </w:r>
      <w:r w:rsidRPr="000B0628">
        <w:t xml:space="preserve">anitarie </w:t>
      </w:r>
      <w:r w:rsidR="002535BD" w:rsidRPr="000B0628">
        <w:t>L</w:t>
      </w:r>
      <w:r w:rsidRPr="000B0628">
        <w:t>ocali</w:t>
      </w:r>
      <w:r w:rsidR="00251D8E" w:rsidRPr="000B0628">
        <w:t>,</w:t>
      </w:r>
      <w:r w:rsidRPr="000B0628">
        <w:t xml:space="preserve"> i distretti, i Comuni e la Regione promuovono iniziative di informazione ed orientamento, fra cui la realizzazione di </w:t>
      </w:r>
      <w:r w:rsidRPr="00E365BE">
        <w:t>guide informative</w:t>
      </w:r>
      <w:r w:rsidRPr="000B0628">
        <w:t xml:space="preserve"> relative a servizi ed iniziative pubbliche e private a sostegno del caregiver familiare.</w:t>
      </w:r>
    </w:p>
    <w:p w:rsidR="00A61691" w:rsidRPr="000B0628" w:rsidRDefault="00A61691" w:rsidP="00A61691">
      <w:pPr>
        <w:spacing w:after="0" w:line="240" w:lineRule="auto"/>
        <w:jc w:val="both"/>
      </w:pPr>
    </w:p>
    <w:p w:rsidR="006A1294" w:rsidRPr="000B0628" w:rsidRDefault="006A1294" w:rsidP="007C2649">
      <w:pPr>
        <w:spacing w:after="0" w:line="240" w:lineRule="auto"/>
        <w:jc w:val="both"/>
        <w:rPr>
          <w:b/>
        </w:rPr>
      </w:pPr>
      <w:r w:rsidRPr="000B0628">
        <w:rPr>
          <w:b/>
        </w:rPr>
        <w:t>SOSTEGNO</w:t>
      </w:r>
    </w:p>
    <w:p w:rsidR="008B4364" w:rsidRPr="000B0628" w:rsidRDefault="006A1294" w:rsidP="006A1294">
      <w:pPr>
        <w:spacing w:after="0" w:line="240" w:lineRule="auto"/>
        <w:jc w:val="both"/>
      </w:pPr>
      <w:r w:rsidRPr="000B0628">
        <w:t xml:space="preserve">I servizi sociali dei Comuni e i servizi delle Aziende sanitarie riconoscono il caregiver familiare come un elemento della rete del welfare locale e gli assicurano il </w:t>
      </w:r>
      <w:r w:rsidRPr="00E365BE">
        <w:t>sostegno e l’affiancamento</w:t>
      </w:r>
      <w:r w:rsidRPr="000B0628">
        <w:t xml:space="preserve"> necessari a sostenerne la qualità dell’opera di assistenza prestata</w:t>
      </w:r>
      <w:r w:rsidR="00695679" w:rsidRPr="000B0628">
        <w:t xml:space="preserve">. </w:t>
      </w:r>
      <w:r w:rsidR="00836C00" w:rsidRPr="000B0628">
        <w:t xml:space="preserve">Il supporto </w:t>
      </w:r>
      <w:r w:rsidR="00EC42F6" w:rsidRPr="000B0628">
        <w:t>può prevedere</w:t>
      </w:r>
      <w:r w:rsidR="008B4364" w:rsidRPr="000B0628">
        <w:t>:</w:t>
      </w:r>
    </w:p>
    <w:p w:rsidR="008B4364" w:rsidRPr="000B0628" w:rsidRDefault="008B4364" w:rsidP="002535BD">
      <w:pPr>
        <w:pStyle w:val="Paragrafoelenco"/>
        <w:numPr>
          <w:ilvl w:val="0"/>
          <w:numId w:val="12"/>
        </w:numPr>
        <w:spacing w:after="0" w:line="240" w:lineRule="auto"/>
        <w:ind w:left="284" w:hanging="142"/>
        <w:jc w:val="both"/>
      </w:pPr>
      <w:r w:rsidRPr="000B0628">
        <w:t>l’informazione, l’orientamento e l’affiancamento nell'accesso ai servizi;</w:t>
      </w:r>
    </w:p>
    <w:p w:rsidR="008B4364" w:rsidRPr="000B0628" w:rsidRDefault="008B4364" w:rsidP="002535BD">
      <w:pPr>
        <w:pStyle w:val="Paragrafoelenco"/>
        <w:numPr>
          <w:ilvl w:val="0"/>
          <w:numId w:val="12"/>
        </w:numPr>
        <w:spacing w:after="0" w:line="240" w:lineRule="auto"/>
        <w:ind w:left="284" w:hanging="142"/>
        <w:jc w:val="both"/>
      </w:pPr>
      <w:r w:rsidRPr="000B0628">
        <w:t>la formazione e l’addestramento finalizzati al corretto svolgimento del lavoro di cura;</w:t>
      </w:r>
    </w:p>
    <w:p w:rsidR="008B4364" w:rsidRPr="000B0628" w:rsidRDefault="008B4364" w:rsidP="002535BD">
      <w:pPr>
        <w:pStyle w:val="Paragrafoelenco"/>
        <w:numPr>
          <w:ilvl w:val="0"/>
          <w:numId w:val="12"/>
        </w:numPr>
        <w:spacing w:after="0" w:line="240" w:lineRule="auto"/>
        <w:ind w:left="284" w:hanging="142"/>
        <w:jc w:val="both"/>
      </w:pPr>
      <w:r w:rsidRPr="000B0628">
        <w:t xml:space="preserve">il supporto utile ad evitare l’isolamento ed il rischio di burnout </w:t>
      </w:r>
      <w:r w:rsidR="002D7544" w:rsidRPr="000B0628">
        <w:t>(</w:t>
      </w:r>
      <w:r w:rsidRPr="000B0628">
        <w:t xml:space="preserve">inteso come esito patologico di un processo </w:t>
      </w:r>
      <w:r w:rsidR="002D7544" w:rsidRPr="000B0628">
        <w:t>di stress</w:t>
      </w:r>
      <w:r w:rsidRPr="000B0628">
        <w:t xml:space="preserve"> che colpisce le persone che esercitano attività di cura</w:t>
      </w:r>
      <w:r w:rsidR="002D7544" w:rsidRPr="000B0628">
        <w:t>)</w:t>
      </w:r>
      <w:r w:rsidRPr="000B0628">
        <w:t>, anche attraverso l’attivazione di reti solidali, il supporto psicologico e la partecipazione</w:t>
      </w:r>
      <w:r w:rsidR="008824EB" w:rsidRPr="000B0628">
        <w:t xml:space="preserve"> </w:t>
      </w:r>
      <w:r w:rsidRPr="000B0628">
        <w:t>a gruppi di auto mutuo aiuto di caregiver familiari;</w:t>
      </w:r>
    </w:p>
    <w:p w:rsidR="008B4364" w:rsidRPr="000B0628" w:rsidRDefault="008B4364" w:rsidP="002535BD">
      <w:pPr>
        <w:pStyle w:val="Paragrafoelenco"/>
        <w:numPr>
          <w:ilvl w:val="0"/>
          <w:numId w:val="12"/>
        </w:numPr>
        <w:spacing w:after="0" w:line="240" w:lineRule="auto"/>
        <w:ind w:left="284" w:hanging="142"/>
        <w:jc w:val="both"/>
      </w:pPr>
      <w:r w:rsidRPr="000B0628">
        <w:t>la definizione del responsabile delle cure nell’ambito del PAI della persona assistita;</w:t>
      </w:r>
    </w:p>
    <w:p w:rsidR="00892F72" w:rsidRPr="000B0628" w:rsidRDefault="008B4364" w:rsidP="002535BD">
      <w:pPr>
        <w:pStyle w:val="Paragrafoelenco"/>
        <w:numPr>
          <w:ilvl w:val="0"/>
          <w:numId w:val="12"/>
        </w:numPr>
        <w:spacing w:after="0" w:line="240" w:lineRule="auto"/>
        <w:ind w:left="284" w:hanging="142"/>
        <w:jc w:val="both"/>
      </w:pPr>
      <w:r w:rsidRPr="000B0628">
        <w:t xml:space="preserve">l’individuazione di soluzioni condivise nelle situazioni di emergenza personale od assistenziale segnalate dal caregiver familiare, con </w:t>
      </w:r>
      <w:r w:rsidR="005D49AD" w:rsidRPr="000B0628">
        <w:t xml:space="preserve">l’elaborazione di un </w:t>
      </w:r>
      <w:r w:rsidRPr="000B0628">
        <w:t>possibile piano per fronteggiare l'emergenza o la ridefinizione del PAI stesso</w:t>
      </w:r>
      <w:r w:rsidR="001D5F22" w:rsidRPr="000B0628">
        <w:t>,</w:t>
      </w:r>
      <w:r w:rsidRPr="000B0628">
        <w:t xml:space="preserve"> qualora la situazione imprevista assuma carattere di stabilità;</w:t>
      </w:r>
    </w:p>
    <w:p w:rsidR="00E365BE" w:rsidRDefault="008B4364" w:rsidP="00E365BE">
      <w:pPr>
        <w:pStyle w:val="Paragrafoelenco"/>
        <w:numPr>
          <w:ilvl w:val="0"/>
          <w:numId w:val="12"/>
        </w:numPr>
        <w:spacing w:after="0" w:line="240" w:lineRule="auto"/>
        <w:ind w:left="284" w:hanging="142"/>
        <w:jc w:val="both"/>
      </w:pPr>
      <w:r w:rsidRPr="000B0628">
        <w:t>il sollievo di emergenza e di tipo programmato;</w:t>
      </w:r>
    </w:p>
    <w:p w:rsidR="00E365BE" w:rsidRPr="00E365BE" w:rsidRDefault="00E365BE" w:rsidP="00E365BE">
      <w:pPr>
        <w:pStyle w:val="Paragrafoelenco"/>
        <w:numPr>
          <w:ilvl w:val="0"/>
          <w:numId w:val="12"/>
        </w:numPr>
        <w:spacing w:after="0" w:line="240" w:lineRule="auto"/>
        <w:ind w:left="284" w:hanging="142"/>
        <w:jc w:val="both"/>
      </w:pPr>
      <w:r w:rsidRPr="00E365BE">
        <w:rPr>
          <w:rFonts w:ascii="Calibri" w:hAnsi="Calibri" w:cs="Calibri"/>
          <w:color w:val="00000A"/>
        </w:rPr>
        <w:t>il sostegno economico nelle forme previste dalla normativa in tema di non autosufficienza (es.</w:t>
      </w:r>
    </w:p>
    <w:p w:rsidR="00E365BE" w:rsidRPr="000B0628" w:rsidRDefault="00E365BE" w:rsidP="00E365BE">
      <w:pPr>
        <w:pStyle w:val="Paragrafoelenco"/>
        <w:spacing w:after="0" w:line="240" w:lineRule="auto"/>
        <w:ind w:left="284"/>
        <w:jc w:val="both"/>
      </w:pPr>
      <w:r>
        <w:rPr>
          <w:rFonts w:ascii="Calibri" w:hAnsi="Calibri" w:cs="Calibri"/>
          <w:color w:val="00000A"/>
        </w:rPr>
        <w:t>erogazione dell’assegno di cura, interventi economici per l’adattamento domestico);</w:t>
      </w:r>
    </w:p>
    <w:p w:rsidR="008B4364" w:rsidRPr="000B0628" w:rsidRDefault="008B4364" w:rsidP="002535BD">
      <w:pPr>
        <w:pStyle w:val="Paragrafoelenco"/>
        <w:numPr>
          <w:ilvl w:val="0"/>
          <w:numId w:val="12"/>
        </w:numPr>
        <w:spacing w:after="0" w:line="240" w:lineRule="auto"/>
        <w:ind w:left="284" w:hanging="142"/>
        <w:jc w:val="both"/>
      </w:pPr>
      <w:r w:rsidRPr="000B0628">
        <w:t>l</w:t>
      </w:r>
      <w:r w:rsidR="00866CE3" w:rsidRPr="000B0628">
        <w:t xml:space="preserve">’effettuazione di </w:t>
      </w:r>
      <w:r w:rsidRPr="000B0628">
        <w:t>visite specialistiche</w:t>
      </w:r>
      <w:r w:rsidR="00866CE3" w:rsidRPr="000B0628">
        <w:t xml:space="preserve"> al domicilio</w:t>
      </w:r>
      <w:r w:rsidRPr="000B0628">
        <w:t xml:space="preserve"> nei casi</w:t>
      </w:r>
      <w:r w:rsidR="00892F72" w:rsidRPr="000B0628">
        <w:t xml:space="preserve"> </w:t>
      </w:r>
      <w:r w:rsidRPr="000B0628">
        <w:t>di dif</w:t>
      </w:r>
      <w:r w:rsidR="00892F72" w:rsidRPr="000B0628">
        <w:t>fi</w:t>
      </w:r>
      <w:r w:rsidRPr="000B0628">
        <w:t>coltà di spostamento dell’assistito, compatibilmente</w:t>
      </w:r>
      <w:r w:rsidR="00892F72" w:rsidRPr="000B0628">
        <w:t xml:space="preserve"> </w:t>
      </w:r>
      <w:r w:rsidRPr="000B0628">
        <w:t>con la disponibilità d</w:t>
      </w:r>
      <w:r w:rsidR="00866CE3" w:rsidRPr="000B0628">
        <w:t>i</w:t>
      </w:r>
      <w:r w:rsidRPr="000B0628">
        <w:t xml:space="preserve"> personale medico e l’organizzazione</w:t>
      </w:r>
      <w:r w:rsidR="00892F72" w:rsidRPr="000B0628">
        <w:t xml:space="preserve"> </w:t>
      </w:r>
      <w:r w:rsidRPr="000B0628">
        <w:t>dei servizi sanitari.</w:t>
      </w:r>
    </w:p>
    <w:p w:rsidR="00761FDF" w:rsidRPr="000B0628" w:rsidRDefault="00761FDF" w:rsidP="007002C7">
      <w:pPr>
        <w:spacing w:after="0" w:line="240" w:lineRule="auto"/>
        <w:jc w:val="both"/>
      </w:pPr>
    </w:p>
    <w:p w:rsidR="008B4364" w:rsidRPr="000B0628" w:rsidRDefault="007002C7" w:rsidP="007002C7">
      <w:pPr>
        <w:spacing w:after="0" w:line="240" w:lineRule="auto"/>
        <w:jc w:val="both"/>
      </w:pPr>
      <w:r w:rsidRPr="000B0628">
        <w:t xml:space="preserve">Nello svolgimento </w:t>
      </w:r>
      <w:r w:rsidR="00125846" w:rsidRPr="000B0628">
        <w:t>delle</w:t>
      </w:r>
      <w:r w:rsidRPr="000B0628">
        <w:t xml:space="preserve"> attività</w:t>
      </w:r>
      <w:r w:rsidR="00125846" w:rsidRPr="000B0628">
        <w:t xml:space="preserve"> di assistenza</w:t>
      </w:r>
      <w:r w:rsidR="000010CC" w:rsidRPr="000B0628">
        <w:t>,</w:t>
      </w:r>
      <w:r w:rsidRPr="000B0628">
        <w:t xml:space="preserve"> il caregiver familiare può avvalersi dei servizi territoriali e di lavoro privato</w:t>
      </w:r>
      <w:r w:rsidR="002535BD" w:rsidRPr="000B0628">
        <w:t xml:space="preserve"> </w:t>
      </w:r>
      <w:r w:rsidRPr="000B0628">
        <w:t>di cura</w:t>
      </w:r>
      <w:r w:rsidR="005F4FF5" w:rsidRPr="000B0628">
        <w:t xml:space="preserve"> </w:t>
      </w:r>
      <w:r w:rsidR="00BC69A2" w:rsidRPr="000B0628">
        <w:t>(assistenti familiari/badanti)</w:t>
      </w:r>
      <w:r w:rsidRPr="000B0628">
        <w:t>.</w:t>
      </w:r>
    </w:p>
    <w:p w:rsidR="00A61691" w:rsidRPr="000B0628" w:rsidRDefault="00A61691" w:rsidP="006A1294">
      <w:pPr>
        <w:spacing w:after="0" w:line="240" w:lineRule="auto"/>
        <w:jc w:val="both"/>
      </w:pPr>
    </w:p>
    <w:p w:rsidR="00A61691" w:rsidRPr="000B0628" w:rsidRDefault="00A61691" w:rsidP="006A1294">
      <w:pPr>
        <w:spacing w:after="0" w:line="240" w:lineRule="auto"/>
        <w:jc w:val="both"/>
        <w:rPr>
          <w:b/>
        </w:rPr>
      </w:pPr>
      <w:r w:rsidRPr="000B0628">
        <w:rPr>
          <w:b/>
        </w:rPr>
        <w:t>COINVOLGIMENTO NEL P</w:t>
      </w:r>
      <w:r w:rsidR="00E365BE">
        <w:rPr>
          <w:b/>
        </w:rPr>
        <w:t>IANO</w:t>
      </w:r>
      <w:r w:rsidR="00251D8E" w:rsidRPr="000B0628">
        <w:rPr>
          <w:b/>
        </w:rPr>
        <w:t xml:space="preserve"> </w:t>
      </w:r>
      <w:r w:rsidRPr="000B0628">
        <w:rPr>
          <w:b/>
        </w:rPr>
        <w:t>A</w:t>
      </w:r>
      <w:r w:rsidR="00E365BE">
        <w:rPr>
          <w:b/>
        </w:rPr>
        <w:t>SSISTENZIALE</w:t>
      </w:r>
      <w:r w:rsidR="00251D8E" w:rsidRPr="000B0628">
        <w:rPr>
          <w:b/>
        </w:rPr>
        <w:t xml:space="preserve"> </w:t>
      </w:r>
      <w:r w:rsidRPr="000B0628">
        <w:rPr>
          <w:b/>
        </w:rPr>
        <w:t>I</w:t>
      </w:r>
      <w:r w:rsidR="00E365BE">
        <w:rPr>
          <w:b/>
        </w:rPr>
        <w:t>NDIVIDUALE</w:t>
      </w:r>
      <w:r w:rsidR="00251D8E" w:rsidRPr="000B0628">
        <w:rPr>
          <w:b/>
        </w:rPr>
        <w:t xml:space="preserve"> (PAI)</w:t>
      </w:r>
    </w:p>
    <w:p w:rsidR="00A61691" w:rsidRDefault="00A61691" w:rsidP="00A61691">
      <w:pPr>
        <w:spacing w:after="0" w:line="240" w:lineRule="auto"/>
        <w:jc w:val="both"/>
      </w:pPr>
      <w:r w:rsidRPr="000B0628">
        <w:t>Il caregiver familiare, previo consenso della persona cara assistita, è coinvolto in modo attivo nel percorso di valutazione, definizione e realizzazione del PAI e assume gli impegni che lo riguardano, concordati nel PAI stesso.</w:t>
      </w:r>
    </w:p>
    <w:p w:rsidR="00E365BE" w:rsidRDefault="00E365BE" w:rsidP="00A61691">
      <w:pPr>
        <w:spacing w:after="0" w:line="240" w:lineRule="auto"/>
        <w:jc w:val="both"/>
      </w:pPr>
    </w:p>
    <w:p w:rsidR="00E365BE" w:rsidRPr="00E365BE" w:rsidRDefault="00E365BE" w:rsidP="00E365B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A"/>
        </w:rPr>
      </w:pPr>
      <w:r w:rsidRPr="00E365BE">
        <w:rPr>
          <w:rFonts w:cs="Calibri-Bold"/>
          <w:b/>
          <w:bCs/>
          <w:color w:val="00000A"/>
        </w:rPr>
        <w:t>ASCOLTO</w:t>
      </w:r>
    </w:p>
    <w:p w:rsidR="00E365BE" w:rsidRDefault="00E365BE" w:rsidP="00E36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Le rappresentanze dei caregiver sono sentite nell’ambito della programmazione sociale, socio-sanitaria e</w:t>
      </w:r>
    </w:p>
    <w:p w:rsidR="00E365BE" w:rsidRDefault="00E365BE" w:rsidP="00E36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sanitaria (piani di zona distrettuali per la salute e il benessere sociale).</w:t>
      </w:r>
    </w:p>
    <w:p w:rsidR="00E365BE" w:rsidRDefault="00E365BE" w:rsidP="00E36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Gli operatori sociali, socio-sanitari e sanitari sono formati per sviluppare capacità di ascolto, relazione,</w:t>
      </w:r>
    </w:p>
    <w:p w:rsidR="00E365BE" w:rsidRDefault="00E365BE" w:rsidP="00E36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comunicazione nei confronti del caregiver familiare, tenendo conto anche degli aspetti psicologici, degli</w:t>
      </w:r>
    </w:p>
    <w:p w:rsidR="00E365BE" w:rsidRPr="000B0628" w:rsidRDefault="00E365BE" w:rsidP="00E365BE">
      <w:pPr>
        <w:spacing w:after="0" w:line="240" w:lineRule="auto"/>
        <w:jc w:val="both"/>
      </w:pPr>
      <w:r>
        <w:rPr>
          <w:rFonts w:ascii="Calibri" w:hAnsi="Calibri" w:cs="Calibri"/>
          <w:color w:val="00000A"/>
        </w:rPr>
        <w:t>stati emotivi e del contesto personale, familiare e sociale.</w:t>
      </w:r>
    </w:p>
    <w:p w:rsidR="00447C78" w:rsidRDefault="00447C78" w:rsidP="00866CE3">
      <w:pPr>
        <w:spacing w:after="0" w:line="240" w:lineRule="auto"/>
        <w:jc w:val="both"/>
        <w:rPr>
          <w:b/>
        </w:rPr>
      </w:pPr>
    </w:p>
    <w:p w:rsidR="00892F72" w:rsidRPr="002271C9" w:rsidRDefault="00892F72" w:rsidP="00457348">
      <w:pPr>
        <w:spacing w:after="0" w:line="240" w:lineRule="auto"/>
        <w:jc w:val="both"/>
        <w:rPr>
          <w:b/>
        </w:rPr>
      </w:pPr>
      <w:r w:rsidRPr="002271C9">
        <w:rPr>
          <w:b/>
        </w:rPr>
        <w:t>RICONOSCIMENTO COMPETENZE</w:t>
      </w:r>
    </w:p>
    <w:p w:rsidR="00892F72" w:rsidRPr="000B0628" w:rsidRDefault="00892F72" w:rsidP="00892F72">
      <w:pPr>
        <w:spacing w:after="0" w:line="240" w:lineRule="auto"/>
        <w:jc w:val="both"/>
      </w:pPr>
      <w:r w:rsidRPr="002271C9">
        <w:t xml:space="preserve">Per favorire la valorizzazione delle competenze maturate, l’accesso o il reinserimento lavorativo del caregiver familiare, l’esperienza maturata nell’attività di assistenza e cura prestata in qualità di caregiver operante nell’ambito del PAI potrà essere valutata ai fini di una formalizzazione o certificazione </w:t>
      </w:r>
      <w:r w:rsidRPr="000B0628">
        <w:t xml:space="preserve">delle competenze, ovvero quale credito formativo per l’accesso ai percorsi finalizzati all’acquisizione della qualifica di operatore </w:t>
      </w:r>
      <w:r w:rsidRPr="000B0628">
        <w:lastRenderedPageBreak/>
        <w:t>socio-sanitario o di altre figure del repertorio regionale relative all’area socio-sanitaria</w:t>
      </w:r>
      <w:r w:rsidR="00CA13F3" w:rsidRPr="000B0628">
        <w:t xml:space="preserve"> (sulla base dei criteri, delle modalità e delle procedure previste dalla legge regionale 30 giugno 2003, n. 12 “Norme per l'uguaglianza delle opportunità di accesso al sapere, per ognuno e per tutto l'arco della vita, attraverso il rafforzamento dell'istruzione e della formazione professionale, anche in integrazione tra loro”).</w:t>
      </w:r>
    </w:p>
    <w:p w:rsidR="007002C7" w:rsidRDefault="007002C7" w:rsidP="00892F72">
      <w:pPr>
        <w:spacing w:after="0" w:line="240" w:lineRule="auto"/>
        <w:jc w:val="both"/>
      </w:pPr>
    </w:p>
    <w:p w:rsidR="000B0628" w:rsidRPr="002271C9" w:rsidRDefault="000B0628" w:rsidP="00892F72">
      <w:pPr>
        <w:spacing w:after="0" w:line="240" w:lineRule="auto"/>
        <w:jc w:val="both"/>
      </w:pPr>
    </w:p>
    <w:p w:rsidR="00877089" w:rsidRDefault="00877089" w:rsidP="00892F72">
      <w:pPr>
        <w:spacing w:after="0" w:line="240" w:lineRule="auto"/>
        <w:jc w:val="both"/>
        <w:rPr>
          <w:b/>
        </w:rPr>
      </w:pPr>
    </w:p>
    <w:p w:rsidR="008F68AB" w:rsidRPr="002271C9" w:rsidRDefault="007002C7" w:rsidP="00892F72">
      <w:pPr>
        <w:spacing w:after="0" w:line="240" w:lineRule="auto"/>
        <w:jc w:val="both"/>
        <w:rPr>
          <w:b/>
        </w:rPr>
      </w:pPr>
      <w:r w:rsidRPr="002271C9">
        <w:rPr>
          <w:b/>
        </w:rPr>
        <w:t>AGEVOLAZIONI SUL LAVORO (permessi, ecc.)</w:t>
      </w:r>
    </w:p>
    <w:p w:rsidR="007002C7" w:rsidRPr="002271C9" w:rsidRDefault="00D4294C" w:rsidP="00892F72">
      <w:pPr>
        <w:spacing w:after="0" w:line="240" w:lineRule="auto"/>
        <w:jc w:val="both"/>
      </w:pPr>
      <w:r w:rsidRPr="000B0628">
        <w:t>In base alla</w:t>
      </w:r>
      <w:r w:rsidR="008824EB" w:rsidRPr="000B0628">
        <w:t xml:space="preserve"> legge</w:t>
      </w:r>
      <w:r w:rsidR="001D4DF9" w:rsidRPr="000B0628">
        <w:t xml:space="preserve"> 104/92</w:t>
      </w:r>
      <w:r w:rsidR="008824EB" w:rsidRPr="000B0628">
        <w:t xml:space="preserve">, i </w:t>
      </w:r>
      <w:r w:rsidR="00A77083" w:rsidRPr="000B0628">
        <w:t xml:space="preserve">lavoratori dipendenti pubblici e privati </w:t>
      </w:r>
      <w:r w:rsidR="008824EB" w:rsidRPr="000B0628">
        <w:t xml:space="preserve">hanno diritto a </w:t>
      </w:r>
      <w:r w:rsidR="00140480" w:rsidRPr="000B0628">
        <w:t xml:space="preserve">fruire </w:t>
      </w:r>
      <w:r w:rsidR="008824EB" w:rsidRPr="000B0628">
        <w:t>di</w:t>
      </w:r>
      <w:r w:rsidR="0029581B" w:rsidRPr="000B0628">
        <w:t xml:space="preserve"> varie tipologie di</w:t>
      </w:r>
      <w:r w:rsidR="008824EB" w:rsidRPr="000B0628">
        <w:t xml:space="preserve"> permessi </w:t>
      </w:r>
      <w:r w:rsidR="00FE5C98" w:rsidRPr="000B0628">
        <w:t>(3 giorni di permesso mensili retribuiti</w:t>
      </w:r>
      <w:r w:rsidR="00A77083" w:rsidRPr="000B0628">
        <w:t xml:space="preserve"> anche frazionabili in ore; congedo retribuito 2 anni</w:t>
      </w:r>
      <w:r w:rsidR="00915FA3" w:rsidRPr="000B0628">
        <w:t>)</w:t>
      </w:r>
      <w:r w:rsidR="00FE5C98" w:rsidRPr="000B0628">
        <w:t xml:space="preserve"> </w:t>
      </w:r>
      <w:r w:rsidR="00C0789A" w:rsidRPr="000B0628">
        <w:t>se</w:t>
      </w:r>
      <w:r w:rsidR="008F68AB" w:rsidRPr="000B0628">
        <w:t xml:space="preserve"> genitori, familiari, conviventi </w:t>
      </w:r>
      <w:r w:rsidR="00FE5C98" w:rsidRPr="000B0628">
        <w:t xml:space="preserve">di persona disabile grave con specifica certificazione di handicap articolo 3, </w:t>
      </w:r>
      <w:r w:rsidR="00FE5C98" w:rsidRPr="002271C9">
        <w:t xml:space="preserve">comma 3, della Legge 104/1992 dall’apposita Commissione operante in ogni Azienda USL. </w:t>
      </w:r>
      <w:r w:rsidR="007002C7" w:rsidRPr="002271C9">
        <w:t xml:space="preserve">I </w:t>
      </w:r>
      <w:r w:rsidR="008824EB" w:rsidRPr="002271C9">
        <w:t xml:space="preserve">Contratti collettivi nazionali di lavoro </w:t>
      </w:r>
      <w:r w:rsidR="007002C7" w:rsidRPr="002271C9">
        <w:t>possono prevedere altre facilitazioni e opportunità</w:t>
      </w:r>
      <w:r w:rsidR="003138A0" w:rsidRPr="002271C9">
        <w:t xml:space="preserve">: </w:t>
      </w:r>
      <w:r w:rsidR="007002C7" w:rsidRPr="002271C9">
        <w:t>es. telelavoro, cessione ferie, ecc.</w:t>
      </w:r>
    </w:p>
    <w:p w:rsidR="0030433B" w:rsidRPr="002271C9" w:rsidRDefault="0030433B" w:rsidP="00892F72">
      <w:pPr>
        <w:spacing w:after="0" w:line="240" w:lineRule="auto"/>
        <w:jc w:val="both"/>
      </w:pPr>
    </w:p>
    <w:p w:rsidR="007002C7" w:rsidRPr="002271C9" w:rsidRDefault="007002C7" w:rsidP="00892F72">
      <w:pPr>
        <w:spacing w:after="0" w:line="240" w:lineRule="auto"/>
        <w:jc w:val="both"/>
        <w:rPr>
          <w:b/>
        </w:rPr>
      </w:pPr>
      <w:r w:rsidRPr="002271C9">
        <w:rPr>
          <w:b/>
        </w:rPr>
        <w:t>AGEVOLAZIONI PREVIDENZIALI</w:t>
      </w:r>
    </w:p>
    <w:p w:rsidR="0030433B" w:rsidRDefault="0030433B" w:rsidP="0030433B">
      <w:pPr>
        <w:spacing w:after="0" w:line="240" w:lineRule="auto"/>
        <w:jc w:val="both"/>
      </w:pPr>
      <w:r w:rsidRPr="002271C9">
        <w:t>Il caregiver familiare è fra le categorie che possono accedere all’APE Social.</w:t>
      </w:r>
      <w:r w:rsidR="002535BD" w:rsidRPr="002271C9">
        <w:t xml:space="preserve"> </w:t>
      </w:r>
      <w:r w:rsidRPr="002271C9">
        <w:t>I requisiti richiesti sono dettagliati nella lettera c del comma 179 della Legge di Bilancio 2017 (legge 232/2017), e nell’articolo 2 del Dpcm attuativo (88/2017). In particolare, il lavoratore deve avere almeno 30 anni di contributi e, al momento della richiesta, deve assistere da almeno sei mesi il coniuge, la persona in unione civile o un parente di primo grado</w:t>
      </w:r>
      <w:r w:rsidR="000E1920">
        <w:t>,</w:t>
      </w:r>
      <w:r w:rsidRPr="002271C9">
        <w:t xml:space="preserve"> convivente, con handicap grave ai sensi dell’articolo 3, comma 3, della</w:t>
      </w:r>
      <w:r w:rsidR="00E365BE">
        <w:t xml:space="preserve"> legge 104/1992.</w:t>
      </w:r>
    </w:p>
    <w:p w:rsidR="00E365BE" w:rsidRPr="00E365BE" w:rsidRDefault="00E365BE" w:rsidP="00E365BE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  <w:r w:rsidRPr="00E365BE">
        <w:rPr>
          <w:rFonts w:cs="Calibri-Italic"/>
          <w:i/>
          <w:iCs/>
        </w:rPr>
        <w:t xml:space="preserve">Note: La conferma, anche nei prossimi anni, dell’opportunità dell’APE social per i caregiver </w:t>
      </w:r>
      <w:r w:rsidR="00B643A7">
        <w:rPr>
          <w:rFonts w:cs="Calibri-Italic"/>
          <w:i/>
          <w:iCs/>
        </w:rPr>
        <w:t xml:space="preserve"> </w:t>
      </w:r>
      <w:r w:rsidR="006F4DCA">
        <w:rPr>
          <w:rFonts w:cs="Calibri-Italic"/>
          <w:i/>
          <w:iCs/>
        </w:rPr>
        <w:t>familiari</w:t>
      </w:r>
      <w:r w:rsidRPr="00E365BE">
        <w:rPr>
          <w:rFonts w:cs="Calibri-Italic"/>
          <w:i/>
          <w:iCs/>
        </w:rPr>
        <w:t xml:space="preserve"> così</w:t>
      </w:r>
      <w:r w:rsidR="00B643A7">
        <w:rPr>
          <w:rFonts w:cs="Calibri-Italic"/>
          <w:i/>
          <w:iCs/>
        </w:rPr>
        <w:t xml:space="preserve"> </w:t>
      </w:r>
      <w:r w:rsidRPr="00E365BE">
        <w:rPr>
          <w:rFonts w:cs="Calibri-Italic"/>
          <w:i/>
          <w:iCs/>
        </w:rPr>
        <w:t>come la possibilità che siano introdotte ulteriori agevolazioni previdenziali (es. contributi figurativi per il</w:t>
      </w:r>
    </w:p>
    <w:p w:rsidR="00E365BE" w:rsidRPr="00E365BE" w:rsidRDefault="00E365BE" w:rsidP="00E365BE">
      <w:pPr>
        <w:spacing w:after="0" w:line="240" w:lineRule="auto"/>
        <w:jc w:val="both"/>
      </w:pPr>
      <w:r w:rsidRPr="00E365BE">
        <w:rPr>
          <w:rFonts w:cs="Calibri-Italic"/>
          <w:i/>
          <w:iCs/>
        </w:rPr>
        <w:t>periodo di caregiving) sono di competenza del Governo nazionale.</w:t>
      </w:r>
    </w:p>
    <w:p w:rsidR="00447C78" w:rsidRPr="00E365BE" w:rsidRDefault="00447C78" w:rsidP="0030433B">
      <w:pPr>
        <w:spacing w:after="0" w:line="240" w:lineRule="auto"/>
        <w:jc w:val="both"/>
      </w:pPr>
    </w:p>
    <w:p w:rsidR="0030433B" w:rsidRDefault="0030433B" w:rsidP="00892F72">
      <w:pPr>
        <w:spacing w:after="0" w:line="240" w:lineRule="auto"/>
        <w:jc w:val="both"/>
      </w:pPr>
    </w:p>
    <w:p w:rsidR="00877089" w:rsidRPr="002271C9" w:rsidRDefault="00877089" w:rsidP="00892F72">
      <w:pPr>
        <w:spacing w:after="0" w:line="240" w:lineRule="auto"/>
        <w:jc w:val="both"/>
      </w:pPr>
    </w:p>
    <w:p w:rsidR="00C80756" w:rsidRPr="002271C9" w:rsidRDefault="00E1694A" w:rsidP="00C80756">
      <w:pPr>
        <w:shd w:val="clear" w:color="auto" w:fill="FFF2CC" w:themeFill="accent4" w:themeFillTint="33"/>
        <w:spacing w:after="0" w:line="240" w:lineRule="auto"/>
        <w:jc w:val="center"/>
        <w:rPr>
          <w:b/>
        </w:rPr>
      </w:pPr>
      <w:r w:rsidRPr="000B0628">
        <w:rPr>
          <w:b/>
        </w:rPr>
        <w:t>IMPEGNI</w:t>
      </w:r>
      <w:r w:rsidR="003138A0" w:rsidRPr="000B0628">
        <w:rPr>
          <w:b/>
        </w:rPr>
        <w:t xml:space="preserve"> DEL </w:t>
      </w:r>
      <w:r w:rsidR="003138A0" w:rsidRPr="002271C9">
        <w:rPr>
          <w:b/>
        </w:rPr>
        <w:t>CAREGIVER</w:t>
      </w:r>
    </w:p>
    <w:p w:rsidR="00C80756" w:rsidRPr="002271C9" w:rsidRDefault="00C80756" w:rsidP="00E10A84">
      <w:pPr>
        <w:spacing w:after="0" w:line="240" w:lineRule="auto"/>
        <w:jc w:val="both"/>
        <w:rPr>
          <w:rFonts w:cstheme="minorHAnsi"/>
        </w:rPr>
      </w:pPr>
    </w:p>
    <w:p w:rsidR="00C80756" w:rsidRPr="002271C9" w:rsidRDefault="006316D8" w:rsidP="00E10A84">
      <w:pPr>
        <w:spacing w:after="0" w:line="240" w:lineRule="auto"/>
        <w:jc w:val="both"/>
        <w:rPr>
          <w:rFonts w:cstheme="minorHAnsi"/>
          <w:b/>
        </w:rPr>
      </w:pPr>
      <w:r w:rsidRPr="002271C9">
        <w:rPr>
          <w:rFonts w:cstheme="minorHAnsi"/>
          <w:b/>
        </w:rPr>
        <w:t>DISPONIBILIT</w:t>
      </w:r>
      <w:r w:rsidR="005C6DA4">
        <w:rPr>
          <w:rFonts w:cstheme="minorHAnsi"/>
          <w:b/>
        </w:rPr>
        <w:t>À</w:t>
      </w:r>
      <w:r w:rsidR="00C80756" w:rsidRPr="002271C9">
        <w:rPr>
          <w:rFonts w:cstheme="minorHAnsi"/>
          <w:b/>
        </w:rPr>
        <w:t xml:space="preserve"> A GARANTIRE L’ASSISTENZA</w:t>
      </w:r>
      <w:r w:rsidRPr="002271C9">
        <w:rPr>
          <w:rFonts w:cstheme="minorHAnsi"/>
          <w:b/>
        </w:rPr>
        <w:t>, A FORMARSI E A COLLABORARE COI SERVIZI</w:t>
      </w:r>
    </w:p>
    <w:p w:rsidR="00C80756" w:rsidRPr="002271C9" w:rsidRDefault="00C80756" w:rsidP="00C80756">
      <w:pPr>
        <w:spacing w:after="0" w:line="240" w:lineRule="auto"/>
        <w:jc w:val="both"/>
        <w:rPr>
          <w:rFonts w:cstheme="minorHAnsi"/>
        </w:rPr>
      </w:pPr>
      <w:r w:rsidRPr="002271C9">
        <w:rPr>
          <w:rFonts w:cstheme="minorHAnsi"/>
        </w:rPr>
        <w:t>A seguito dell’informazione fornita dai servizi sulle problematiche dell</w:t>
      </w:r>
      <w:r w:rsidR="00266A06">
        <w:rPr>
          <w:rFonts w:cstheme="minorHAnsi"/>
        </w:rPr>
        <w:t>a</w:t>
      </w:r>
      <w:r w:rsidRPr="002271C9">
        <w:rPr>
          <w:rFonts w:cstheme="minorHAnsi"/>
        </w:rPr>
        <w:t xml:space="preserve"> person</w:t>
      </w:r>
      <w:r w:rsidR="00266A06">
        <w:rPr>
          <w:rFonts w:cstheme="minorHAnsi"/>
        </w:rPr>
        <w:t>a</w:t>
      </w:r>
      <w:r w:rsidRPr="002271C9">
        <w:rPr>
          <w:rFonts w:cstheme="minorHAnsi"/>
        </w:rPr>
        <w:t xml:space="preserve"> assistita e </w:t>
      </w:r>
      <w:r w:rsidR="006316D8" w:rsidRPr="002271C9">
        <w:rPr>
          <w:rFonts w:cstheme="minorHAnsi"/>
        </w:rPr>
        <w:t>sulle</w:t>
      </w:r>
      <w:r w:rsidRPr="002271C9">
        <w:rPr>
          <w:rFonts w:cstheme="minorHAnsi"/>
        </w:rPr>
        <w:t xml:space="preserve"> opportunità di sostegno possibili, il caregiver familiare, di propria iniziativa o a seguito di proposta da parte di un servizio sociale, socio-sanitario o sanitario, esprime in modo libero e consapevole la disponibilità a svolgere la propria attività volontaria di assistenza e cura, ad avvalersi di supporti formativi e di forme di integrazione con i servizi sociali, socio-sanitari e sanitari.</w:t>
      </w:r>
    </w:p>
    <w:p w:rsidR="006316D8" w:rsidRPr="002271C9" w:rsidRDefault="006316D8" w:rsidP="00C80756">
      <w:pPr>
        <w:spacing w:after="0" w:line="240" w:lineRule="auto"/>
        <w:jc w:val="both"/>
        <w:rPr>
          <w:rFonts w:cstheme="minorHAnsi"/>
        </w:rPr>
      </w:pPr>
    </w:p>
    <w:p w:rsidR="006316D8" w:rsidRPr="002271C9" w:rsidRDefault="006316D8" w:rsidP="00C80756">
      <w:pPr>
        <w:spacing w:after="0" w:line="240" w:lineRule="auto"/>
        <w:jc w:val="both"/>
        <w:rPr>
          <w:rFonts w:cstheme="minorHAnsi"/>
          <w:b/>
        </w:rPr>
      </w:pPr>
      <w:r w:rsidRPr="002271C9">
        <w:rPr>
          <w:rFonts w:cstheme="minorHAnsi"/>
          <w:b/>
        </w:rPr>
        <w:t>IMPEGNO A GARANTIRE LE ATTIVIT</w:t>
      </w:r>
      <w:r w:rsidR="005C6DA4">
        <w:rPr>
          <w:rFonts w:cstheme="minorHAnsi"/>
          <w:b/>
        </w:rPr>
        <w:t>À</w:t>
      </w:r>
      <w:r w:rsidRPr="002271C9">
        <w:rPr>
          <w:rFonts w:cstheme="minorHAnsi"/>
          <w:b/>
        </w:rPr>
        <w:t xml:space="preserve"> ESPLICITATE NEL PAI</w:t>
      </w:r>
    </w:p>
    <w:p w:rsidR="00C035C8" w:rsidRPr="002271C9" w:rsidRDefault="006316D8" w:rsidP="00C035C8">
      <w:pPr>
        <w:spacing w:after="0" w:line="240" w:lineRule="auto"/>
        <w:jc w:val="both"/>
        <w:rPr>
          <w:rFonts w:cstheme="minorHAnsi"/>
        </w:rPr>
      </w:pPr>
      <w:r w:rsidRPr="002271C9">
        <w:rPr>
          <w:rFonts w:cstheme="minorHAnsi"/>
        </w:rPr>
        <w:t xml:space="preserve">Il PAI esplicita il contributo di cura e le attività del caregiver familiare nonché le prestazioni, gli ausili, i contributi necessari ed i supporti che i servizi sociali e sanitari si impegnano a fornire al fine di permettere al caregiver di svolgere </w:t>
      </w:r>
      <w:r w:rsidR="00C035C8" w:rsidRPr="002271C9">
        <w:rPr>
          <w:rFonts w:cstheme="minorHAnsi"/>
        </w:rPr>
        <w:t xml:space="preserve">al meglio </w:t>
      </w:r>
      <w:r w:rsidRPr="002271C9">
        <w:rPr>
          <w:rFonts w:cstheme="minorHAnsi"/>
        </w:rPr>
        <w:t xml:space="preserve">le attività di assistenza e di cura in maniera appropriata e senza rischi per l’assistito e per sé </w:t>
      </w:r>
      <w:r w:rsidR="00722CE5">
        <w:rPr>
          <w:rFonts w:cstheme="minorHAnsi"/>
        </w:rPr>
        <w:t>stesso</w:t>
      </w:r>
      <w:r w:rsidRPr="002271C9">
        <w:rPr>
          <w:rFonts w:cstheme="minorHAnsi"/>
        </w:rPr>
        <w:t>.</w:t>
      </w:r>
      <w:r w:rsidR="00C035C8" w:rsidRPr="002271C9">
        <w:rPr>
          <w:rFonts w:cstheme="minorHAnsi"/>
        </w:rPr>
        <w:t xml:space="preserve"> L’impegno assunto dal caregiver familiare può essere rivisto attraverso la tempestiva revisione del piano assistenziale individualizzato.</w:t>
      </w:r>
    </w:p>
    <w:sectPr w:rsidR="00C035C8" w:rsidRPr="002271C9" w:rsidSect="00C431B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6E" w:rsidRDefault="008F3C6E" w:rsidP="00F465D5">
      <w:pPr>
        <w:spacing w:after="0" w:line="240" w:lineRule="auto"/>
      </w:pPr>
      <w:r>
        <w:separator/>
      </w:r>
    </w:p>
  </w:endnote>
  <w:endnote w:type="continuationSeparator" w:id="0">
    <w:p w:rsidR="008F3C6E" w:rsidRDefault="008F3C6E" w:rsidP="00F4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18956"/>
      <w:docPartObj>
        <w:docPartGallery w:val="Page Numbers (Bottom of Page)"/>
        <w:docPartUnique/>
      </w:docPartObj>
    </w:sdtPr>
    <w:sdtEndPr/>
    <w:sdtContent>
      <w:p w:rsidR="00F465D5" w:rsidRDefault="00DF3571">
        <w:pPr>
          <w:pStyle w:val="Pidipagina"/>
          <w:jc w:val="right"/>
        </w:pPr>
        <w:r>
          <w:fldChar w:fldCharType="begin"/>
        </w:r>
        <w:r w:rsidR="00F465D5">
          <w:instrText>PAGE   \* MERGEFORMAT</w:instrText>
        </w:r>
        <w:r>
          <w:fldChar w:fldCharType="separate"/>
        </w:r>
        <w:r w:rsidR="00660CAE">
          <w:rPr>
            <w:noProof/>
          </w:rPr>
          <w:t>1</w:t>
        </w:r>
        <w:r>
          <w:fldChar w:fldCharType="end"/>
        </w:r>
      </w:p>
    </w:sdtContent>
  </w:sdt>
  <w:p w:rsidR="00F465D5" w:rsidRDefault="00F46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6E" w:rsidRDefault="008F3C6E" w:rsidP="00F465D5">
      <w:pPr>
        <w:spacing w:after="0" w:line="240" w:lineRule="auto"/>
      </w:pPr>
      <w:r>
        <w:separator/>
      </w:r>
    </w:p>
  </w:footnote>
  <w:footnote w:type="continuationSeparator" w:id="0">
    <w:p w:rsidR="008F3C6E" w:rsidRDefault="008F3C6E" w:rsidP="00F465D5">
      <w:pPr>
        <w:spacing w:after="0" w:line="240" w:lineRule="auto"/>
      </w:pPr>
      <w:r>
        <w:continuationSeparator/>
      </w:r>
    </w:p>
  </w:footnote>
  <w:footnote w:id="1">
    <w:p w:rsidR="00251D8E" w:rsidRPr="006F4DCA" w:rsidRDefault="00251D8E" w:rsidP="007C5DB8">
      <w:pPr>
        <w:spacing w:after="0" w:line="240" w:lineRule="auto"/>
        <w:jc w:val="both"/>
        <w:rPr>
          <w:sz w:val="18"/>
          <w:szCs w:val="18"/>
        </w:rPr>
      </w:pPr>
      <w:r w:rsidRPr="006F4DCA">
        <w:rPr>
          <w:rStyle w:val="Rimandonotaapidipagina"/>
          <w:sz w:val="18"/>
          <w:szCs w:val="18"/>
        </w:rPr>
        <w:footnoteRef/>
      </w:r>
      <w:r w:rsidRPr="006F4DCA">
        <w:rPr>
          <w:sz w:val="18"/>
          <w:szCs w:val="18"/>
        </w:rPr>
        <w:t xml:space="preserve"> </w:t>
      </w:r>
      <w:bookmarkStart w:id="1" w:name="_Hlk4586960"/>
      <w:r w:rsidRPr="006F4DCA">
        <w:rPr>
          <w:sz w:val="18"/>
          <w:szCs w:val="18"/>
        </w:rPr>
        <w:t>La</w:t>
      </w:r>
      <w:r w:rsidRPr="006F4DCA">
        <w:rPr>
          <w:b/>
          <w:sz w:val="18"/>
          <w:szCs w:val="18"/>
        </w:rPr>
        <w:t xml:space="preserve"> Legge Regionale n. 2/2014 </w:t>
      </w:r>
      <w:r w:rsidRPr="006F4DCA">
        <w:rPr>
          <w:sz w:val="18"/>
          <w:szCs w:val="18"/>
        </w:rPr>
        <w:t>definisce: “</w:t>
      </w:r>
      <w:r w:rsidRPr="006F4DCA">
        <w:rPr>
          <w:i/>
          <w:sz w:val="18"/>
          <w:szCs w:val="18"/>
        </w:rPr>
        <w:t>Il caregiver familiare è la persona che volontariamente, in modo gratuito e responsabile, si prende cura nell'ambito del piano assistenziale individualizzato di una persona cara consenziente, in condizioni di non autosufficienza o comunque di necessità di ausilio di lunga durata, non in grado di prendersi cura di sé</w:t>
      </w:r>
      <w:r w:rsidRPr="006F4DCA">
        <w:rPr>
          <w:sz w:val="18"/>
          <w:szCs w:val="18"/>
        </w:rPr>
        <w:t>”.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E8" w:rsidRDefault="004530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EAC"/>
    <w:multiLevelType w:val="hybridMultilevel"/>
    <w:tmpl w:val="3E4C3940"/>
    <w:lvl w:ilvl="0" w:tplc="0D524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7F2"/>
    <w:multiLevelType w:val="hybridMultilevel"/>
    <w:tmpl w:val="550AC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0C4C"/>
    <w:multiLevelType w:val="hybridMultilevel"/>
    <w:tmpl w:val="92E6E99A"/>
    <w:lvl w:ilvl="0" w:tplc="EE444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06A9E"/>
    <w:multiLevelType w:val="hybridMultilevel"/>
    <w:tmpl w:val="F176E7F6"/>
    <w:lvl w:ilvl="0" w:tplc="36A268C0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94806"/>
    <w:multiLevelType w:val="hybridMultilevel"/>
    <w:tmpl w:val="BC86E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47AC"/>
    <w:multiLevelType w:val="hybridMultilevel"/>
    <w:tmpl w:val="899CA388"/>
    <w:lvl w:ilvl="0" w:tplc="D9A406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1391A"/>
    <w:multiLevelType w:val="hybridMultilevel"/>
    <w:tmpl w:val="8D7A0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E69B2"/>
    <w:multiLevelType w:val="hybridMultilevel"/>
    <w:tmpl w:val="22567EEC"/>
    <w:lvl w:ilvl="0" w:tplc="36A268C0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5497"/>
    <w:multiLevelType w:val="hybridMultilevel"/>
    <w:tmpl w:val="D48E03B4"/>
    <w:lvl w:ilvl="0" w:tplc="36A268C0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A43C1"/>
    <w:multiLevelType w:val="hybridMultilevel"/>
    <w:tmpl w:val="E3FAAEEC"/>
    <w:lvl w:ilvl="0" w:tplc="EE444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347AA"/>
    <w:multiLevelType w:val="hybridMultilevel"/>
    <w:tmpl w:val="C9B84836"/>
    <w:lvl w:ilvl="0" w:tplc="D9A406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5CDA"/>
    <w:multiLevelType w:val="hybridMultilevel"/>
    <w:tmpl w:val="5E78A8CE"/>
    <w:lvl w:ilvl="0" w:tplc="0D524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80"/>
    <w:rsid w:val="000010CC"/>
    <w:rsid w:val="00017EDA"/>
    <w:rsid w:val="000453F9"/>
    <w:rsid w:val="00090ACC"/>
    <w:rsid w:val="000924A6"/>
    <w:rsid w:val="00097A34"/>
    <w:rsid w:val="000A23F9"/>
    <w:rsid w:val="000A734C"/>
    <w:rsid w:val="000A7FD7"/>
    <w:rsid w:val="000B0628"/>
    <w:rsid w:val="000E1920"/>
    <w:rsid w:val="000E2029"/>
    <w:rsid w:val="000E32C9"/>
    <w:rsid w:val="000F25F2"/>
    <w:rsid w:val="000F5EA1"/>
    <w:rsid w:val="001022C0"/>
    <w:rsid w:val="001063A3"/>
    <w:rsid w:val="00123F29"/>
    <w:rsid w:val="00125846"/>
    <w:rsid w:val="00126BDD"/>
    <w:rsid w:val="00140480"/>
    <w:rsid w:val="00144044"/>
    <w:rsid w:val="001809D9"/>
    <w:rsid w:val="0019784F"/>
    <w:rsid w:val="001A4981"/>
    <w:rsid w:val="001A7B7E"/>
    <w:rsid w:val="001C11C2"/>
    <w:rsid w:val="001C7C65"/>
    <w:rsid w:val="001D4DF9"/>
    <w:rsid w:val="001D5F22"/>
    <w:rsid w:val="001E665E"/>
    <w:rsid w:val="001F7D22"/>
    <w:rsid w:val="001F7F65"/>
    <w:rsid w:val="00216036"/>
    <w:rsid w:val="002271C9"/>
    <w:rsid w:val="00237875"/>
    <w:rsid w:val="002469DA"/>
    <w:rsid w:val="00247078"/>
    <w:rsid w:val="002476E7"/>
    <w:rsid w:val="00251D8E"/>
    <w:rsid w:val="002535BD"/>
    <w:rsid w:val="00253885"/>
    <w:rsid w:val="002618F6"/>
    <w:rsid w:val="00266A06"/>
    <w:rsid w:val="0029581B"/>
    <w:rsid w:val="002B6853"/>
    <w:rsid w:val="002C4FCE"/>
    <w:rsid w:val="002D7544"/>
    <w:rsid w:val="002E613D"/>
    <w:rsid w:val="002E7118"/>
    <w:rsid w:val="0030433B"/>
    <w:rsid w:val="003138A0"/>
    <w:rsid w:val="00313BD3"/>
    <w:rsid w:val="00366A72"/>
    <w:rsid w:val="003E08AB"/>
    <w:rsid w:val="003E21C8"/>
    <w:rsid w:val="0041242A"/>
    <w:rsid w:val="004245C2"/>
    <w:rsid w:val="00440F2D"/>
    <w:rsid w:val="00447C78"/>
    <w:rsid w:val="004530E8"/>
    <w:rsid w:val="00455A53"/>
    <w:rsid w:val="00457348"/>
    <w:rsid w:val="00472D2D"/>
    <w:rsid w:val="004774DE"/>
    <w:rsid w:val="004863C6"/>
    <w:rsid w:val="00495E51"/>
    <w:rsid w:val="004A18D5"/>
    <w:rsid w:val="004E300C"/>
    <w:rsid w:val="004F038B"/>
    <w:rsid w:val="004F0FA4"/>
    <w:rsid w:val="00503999"/>
    <w:rsid w:val="005201D0"/>
    <w:rsid w:val="00527D82"/>
    <w:rsid w:val="005529BF"/>
    <w:rsid w:val="00570C3F"/>
    <w:rsid w:val="005C6DA4"/>
    <w:rsid w:val="005D49AD"/>
    <w:rsid w:val="005E20FD"/>
    <w:rsid w:val="005F4FF5"/>
    <w:rsid w:val="005F7021"/>
    <w:rsid w:val="00607E48"/>
    <w:rsid w:val="0061172D"/>
    <w:rsid w:val="00614C7A"/>
    <w:rsid w:val="00621808"/>
    <w:rsid w:val="006243FF"/>
    <w:rsid w:val="006316D8"/>
    <w:rsid w:val="00644924"/>
    <w:rsid w:val="00660CAE"/>
    <w:rsid w:val="006704DD"/>
    <w:rsid w:val="006916CB"/>
    <w:rsid w:val="00695679"/>
    <w:rsid w:val="006A1294"/>
    <w:rsid w:val="006A141E"/>
    <w:rsid w:val="006B3495"/>
    <w:rsid w:val="006C3FC5"/>
    <w:rsid w:val="006C702D"/>
    <w:rsid w:val="006D0DC8"/>
    <w:rsid w:val="006E19E4"/>
    <w:rsid w:val="006E5457"/>
    <w:rsid w:val="006F31E3"/>
    <w:rsid w:val="006F4DCA"/>
    <w:rsid w:val="007002C7"/>
    <w:rsid w:val="007143C1"/>
    <w:rsid w:val="00722CE5"/>
    <w:rsid w:val="007247BF"/>
    <w:rsid w:val="007350AD"/>
    <w:rsid w:val="00742470"/>
    <w:rsid w:val="007468D7"/>
    <w:rsid w:val="00752C07"/>
    <w:rsid w:val="00755F24"/>
    <w:rsid w:val="00761FDF"/>
    <w:rsid w:val="00766C4E"/>
    <w:rsid w:val="00791A0B"/>
    <w:rsid w:val="007B5C99"/>
    <w:rsid w:val="007B7962"/>
    <w:rsid w:val="007C2649"/>
    <w:rsid w:val="007C3BCF"/>
    <w:rsid w:val="007C5DB8"/>
    <w:rsid w:val="0080219E"/>
    <w:rsid w:val="00815673"/>
    <w:rsid w:val="00836C00"/>
    <w:rsid w:val="00865349"/>
    <w:rsid w:val="00866CE3"/>
    <w:rsid w:val="00877089"/>
    <w:rsid w:val="008824EB"/>
    <w:rsid w:val="00892F72"/>
    <w:rsid w:val="008A3E20"/>
    <w:rsid w:val="008B3454"/>
    <w:rsid w:val="008B4364"/>
    <w:rsid w:val="008B4B55"/>
    <w:rsid w:val="008B6040"/>
    <w:rsid w:val="008C7D68"/>
    <w:rsid w:val="008D0A16"/>
    <w:rsid w:val="008D3C78"/>
    <w:rsid w:val="008E25DA"/>
    <w:rsid w:val="008F3C6E"/>
    <w:rsid w:val="008F517B"/>
    <w:rsid w:val="008F68AB"/>
    <w:rsid w:val="0090494D"/>
    <w:rsid w:val="00911A6D"/>
    <w:rsid w:val="00913FEA"/>
    <w:rsid w:val="00915FA3"/>
    <w:rsid w:val="00920582"/>
    <w:rsid w:val="00920B21"/>
    <w:rsid w:val="0093003E"/>
    <w:rsid w:val="0093324B"/>
    <w:rsid w:val="0094030A"/>
    <w:rsid w:val="00967818"/>
    <w:rsid w:val="00972E10"/>
    <w:rsid w:val="00981D93"/>
    <w:rsid w:val="009A6F0D"/>
    <w:rsid w:val="009A7D5D"/>
    <w:rsid w:val="009D0505"/>
    <w:rsid w:val="009D2CDC"/>
    <w:rsid w:val="009F009B"/>
    <w:rsid w:val="009F1C2C"/>
    <w:rsid w:val="009F57E7"/>
    <w:rsid w:val="009F7FB9"/>
    <w:rsid w:val="00A61691"/>
    <w:rsid w:val="00A77083"/>
    <w:rsid w:val="00A85111"/>
    <w:rsid w:val="00AB7EE6"/>
    <w:rsid w:val="00AD3F1E"/>
    <w:rsid w:val="00AF568C"/>
    <w:rsid w:val="00B11363"/>
    <w:rsid w:val="00B11CBC"/>
    <w:rsid w:val="00B25586"/>
    <w:rsid w:val="00B52436"/>
    <w:rsid w:val="00B643A7"/>
    <w:rsid w:val="00B73188"/>
    <w:rsid w:val="00B736E9"/>
    <w:rsid w:val="00B93DFB"/>
    <w:rsid w:val="00B966E3"/>
    <w:rsid w:val="00BA4C80"/>
    <w:rsid w:val="00BB0FB9"/>
    <w:rsid w:val="00BC69A2"/>
    <w:rsid w:val="00BE0060"/>
    <w:rsid w:val="00BE73B0"/>
    <w:rsid w:val="00BF30DB"/>
    <w:rsid w:val="00BF63D0"/>
    <w:rsid w:val="00C035C8"/>
    <w:rsid w:val="00C039B6"/>
    <w:rsid w:val="00C0789A"/>
    <w:rsid w:val="00C13D79"/>
    <w:rsid w:val="00C22132"/>
    <w:rsid w:val="00C27481"/>
    <w:rsid w:val="00C36B80"/>
    <w:rsid w:val="00C431B4"/>
    <w:rsid w:val="00C458FF"/>
    <w:rsid w:val="00C63018"/>
    <w:rsid w:val="00C76A59"/>
    <w:rsid w:val="00C77911"/>
    <w:rsid w:val="00C80756"/>
    <w:rsid w:val="00C81766"/>
    <w:rsid w:val="00C96FB8"/>
    <w:rsid w:val="00CA13F3"/>
    <w:rsid w:val="00CC2914"/>
    <w:rsid w:val="00D06404"/>
    <w:rsid w:val="00D07824"/>
    <w:rsid w:val="00D230D0"/>
    <w:rsid w:val="00D4294C"/>
    <w:rsid w:val="00D4350D"/>
    <w:rsid w:val="00D67BC7"/>
    <w:rsid w:val="00D95F55"/>
    <w:rsid w:val="00DA1379"/>
    <w:rsid w:val="00DA2ABF"/>
    <w:rsid w:val="00DC161C"/>
    <w:rsid w:val="00DD7059"/>
    <w:rsid w:val="00DF24DA"/>
    <w:rsid w:val="00DF3571"/>
    <w:rsid w:val="00E0778F"/>
    <w:rsid w:val="00E10A84"/>
    <w:rsid w:val="00E12524"/>
    <w:rsid w:val="00E1694A"/>
    <w:rsid w:val="00E31465"/>
    <w:rsid w:val="00E365BE"/>
    <w:rsid w:val="00E47988"/>
    <w:rsid w:val="00E534BB"/>
    <w:rsid w:val="00E64277"/>
    <w:rsid w:val="00E7044C"/>
    <w:rsid w:val="00E720A1"/>
    <w:rsid w:val="00E738C2"/>
    <w:rsid w:val="00E961F4"/>
    <w:rsid w:val="00E9737D"/>
    <w:rsid w:val="00EA7D02"/>
    <w:rsid w:val="00EB1F82"/>
    <w:rsid w:val="00EC062C"/>
    <w:rsid w:val="00EC42F6"/>
    <w:rsid w:val="00ED1D88"/>
    <w:rsid w:val="00EF665C"/>
    <w:rsid w:val="00F12695"/>
    <w:rsid w:val="00F3109A"/>
    <w:rsid w:val="00F355E1"/>
    <w:rsid w:val="00F465D5"/>
    <w:rsid w:val="00F6256F"/>
    <w:rsid w:val="00F9784A"/>
    <w:rsid w:val="00FA05D3"/>
    <w:rsid w:val="00FA58C0"/>
    <w:rsid w:val="00FB095D"/>
    <w:rsid w:val="00FB4555"/>
    <w:rsid w:val="00FB4D76"/>
    <w:rsid w:val="00FB7280"/>
    <w:rsid w:val="00FB7A33"/>
    <w:rsid w:val="00FC2D30"/>
    <w:rsid w:val="00FC3B19"/>
    <w:rsid w:val="00FE46DD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919E444-A04C-41D8-92C8-97A650EA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0A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6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5D5"/>
  </w:style>
  <w:style w:type="paragraph" w:styleId="Pidipagina">
    <w:name w:val="footer"/>
    <w:basedOn w:val="Normale"/>
    <w:link w:val="PidipaginaCarattere"/>
    <w:uiPriority w:val="99"/>
    <w:unhideWhenUsed/>
    <w:rsid w:val="00F46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5D5"/>
  </w:style>
  <w:style w:type="character" w:styleId="Collegamentoipertestuale">
    <w:name w:val="Hyperlink"/>
    <w:basedOn w:val="Carpredefinitoparagrafo"/>
    <w:uiPriority w:val="99"/>
    <w:unhideWhenUsed/>
    <w:rsid w:val="00AB7EE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7EE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1D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1D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1D8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96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F31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31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31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31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3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9032-6249-4E16-A043-A3632D8D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Dellapina</dc:creator>
  <cp:lastModifiedBy>Barbara Vernizzi</cp:lastModifiedBy>
  <cp:revision>2</cp:revision>
  <cp:lastPrinted>2019-10-18T10:42:00Z</cp:lastPrinted>
  <dcterms:created xsi:type="dcterms:W3CDTF">2023-08-28T15:15:00Z</dcterms:created>
  <dcterms:modified xsi:type="dcterms:W3CDTF">2023-08-28T15:15:00Z</dcterms:modified>
</cp:coreProperties>
</file>